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beforeLines="0" w:afterLines="0" w:line="590" w:lineRule="exact"/>
        <w:ind w:left="0" w:leftChars="0" w:right="0" w:rightChars="0" w:firstLine="0" w:firstLineChars="0"/>
        <w:jc w:val="center"/>
        <w:textAlignment w:val="auto"/>
        <w:outlineLvl w:val="9"/>
        <w:rPr>
          <w:rFonts w:hint="eastAsia" w:ascii="黑体" w:hAnsi="黑体" w:eastAsia="黑体" w:cs="黑体"/>
          <w:b w:val="0"/>
          <w:bCs w:val="0"/>
          <w:color w:val="333333"/>
          <w:sz w:val="44"/>
          <w:szCs w:val="44"/>
          <w:lang w:val="en-US" w:eastAsia="zh-CN"/>
        </w:rPr>
      </w:pPr>
      <w:r>
        <w:rPr>
          <w:rFonts w:hint="eastAsia" w:ascii="黑体" w:hAnsi="黑体" w:eastAsia="黑体" w:cs="黑体"/>
          <w:b w:val="0"/>
          <w:bCs w:val="0"/>
          <w:color w:val="333333"/>
          <w:sz w:val="44"/>
          <w:szCs w:val="44"/>
          <w:lang w:val="en-US" w:eastAsia="zh-CN"/>
        </w:rPr>
        <w:t>第十一讲 达芬奇机器人食管癌手术</w:t>
      </w:r>
    </w:p>
    <w:p>
      <w:pPr>
        <w:keepNext w:val="0"/>
        <w:keepLines w:val="0"/>
        <w:pageBreakBefore w:val="0"/>
        <w:widowControl/>
        <w:kinsoku/>
        <w:wordWrap/>
        <w:overflowPunct/>
        <w:topLinePunct w:val="0"/>
        <w:autoSpaceDE/>
        <w:autoSpaceDN/>
        <w:bidi w:val="0"/>
        <w:adjustRightInd/>
        <w:snapToGrid/>
        <w:spacing w:beforeLines="0" w:afterLines="0" w:line="590" w:lineRule="exact"/>
        <w:ind w:left="0" w:leftChars="0" w:right="0" w:rightChars="0" w:firstLine="0" w:firstLineChars="0"/>
        <w:jc w:val="center"/>
        <w:textAlignment w:val="auto"/>
        <w:outlineLvl w:val="9"/>
        <w:rPr>
          <w:rFonts w:hint="eastAsia" w:ascii="黑体" w:hAnsi="黑体" w:eastAsia="黑体" w:cs="黑体"/>
          <w:b w:val="0"/>
          <w:bCs w:val="0"/>
          <w:color w:val="333333"/>
          <w:sz w:val="44"/>
          <w:szCs w:val="44"/>
          <w:lang w:val="en-US" w:eastAsia="zh-CN"/>
        </w:rPr>
      </w:pPr>
      <w:r>
        <w:rPr>
          <w:rFonts w:hint="eastAsia" w:ascii="黑体" w:hAnsi="黑体" w:eastAsia="黑体" w:cs="黑体"/>
          <w:b w:val="0"/>
          <w:bCs w:val="0"/>
          <w:color w:val="333333"/>
          <w:sz w:val="44"/>
          <w:szCs w:val="44"/>
          <w:lang w:val="en-US" w:eastAsia="zh-CN"/>
        </w:rPr>
        <w:t>围手术期护理</w:t>
      </w:r>
    </w:p>
    <w:p>
      <w:pPr>
        <w:keepNext w:val="0"/>
        <w:keepLines w:val="0"/>
        <w:pageBreakBefore w:val="0"/>
        <w:widowControl/>
        <w:kinsoku/>
        <w:wordWrap/>
        <w:overflowPunct/>
        <w:topLinePunct w:val="0"/>
        <w:autoSpaceDE/>
        <w:autoSpaceDN/>
        <w:bidi w:val="0"/>
        <w:adjustRightInd/>
        <w:snapToGrid/>
        <w:spacing w:beforeLines="0" w:afterLines="0" w:line="590" w:lineRule="exact"/>
        <w:ind w:left="0" w:leftChars="0" w:right="0" w:rightChars="0" w:firstLine="0" w:firstLineChars="0"/>
        <w:jc w:val="center"/>
        <w:textAlignment w:val="auto"/>
        <w:outlineLvl w:val="9"/>
        <w:rPr>
          <w:rFonts w:hint="eastAsia" w:ascii="仿宋_GB2312" w:hAnsi="仿宋_GB2312" w:eastAsia="仿宋_GB2312" w:cs="仿宋_GB2312"/>
          <w:b w:val="0"/>
          <w:bCs w:val="0"/>
          <w:color w:val="333333"/>
          <w:sz w:val="32"/>
          <w:szCs w:val="32"/>
          <w:lang w:val="en-US" w:eastAsia="zh-CN"/>
        </w:rPr>
      </w:pPr>
      <w:r>
        <w:rPr>
          <w:rFonts w:hint="eastAsia" w:ascii="仿宋_GB2312" w:hAnsi="仿宋_GB2312" w:eastAsia="仿宋_GB2312" w:cs="仿宋_GB2312"/>
          <w:b w:val="0"/>
          <w:bCs w:val="0"/>
          <w:color w:val="333333"/>
          <w:sz w:val="32"/>
          <w:szCs w:val="32"/>
          <w:lang w:val="en-US" w:eastAsia="zh-CN"/>
        </w:rPr>
        <w:t>福建医科大学附属协和医院    李  伟  张娇霞</w:t>
      </w:r>
    </w:p>
    <w:p>
      <w:pPr>
        <w:keepNext w:val="0"/>
        <w:keepLines w:val="0"/>
        <w:pageBreakBefore w:val="0"/>
        <w:widowControl/>
        <w:kinsoku/>
        <w:wordWrap/>
        <w:overflowPunct/>
        <w:topLinePunct w:val="0"/>
        <w:autoSpaceDE/>
        <w:autoSpaceDN/>
        <w:bidi w:val="0"/>
        <w:adjustRightInd/>
        <w:snapToGrid/>
        <w:spacing w:beforeLines="0" w:afterLines="0" w:line="590" w:lineRule="exact"/>
        <w:ind w:left="0" w:leftChars="0" w:right="0" w:rightChars="0" w:firstLine="0" w:firstLineChars="0"/>
        <w:jc w:val="center"/>
        <w:textAlignment w:val="auto"/>
        <w:outlineLvl w:val="9"/>
        <w:rPr>
          <w:rFonts w:hint="eastAsia" w:ascii="仿宋_GB2312" w:hAnsi="仿宋_GB2312" w:eastAsia="仿宋_GB2312" w:cs="仿宋_GB2312"/>
          <w:b w:val="0"/>
          <w:bCs w:val="0"/>
          <w:color w:val="333333"/>
          <w:sz w:val="32"/>
          <w:szCs w:val="32"/>
          <w:lang w:val="en-US" w:eastAsia="zh-CN"/>
        </w:rPr>
      </w:pPr>
    </w:p>
    <w:p>
      <w:pPr>
        <w:keepNext w:val="0"/>
        <w:keepLines w:val="0"/>
        <w:pageBreakBefore w:val="0"/>
        <w:widowControl/>
        <w:kinsoku/>
        <w:wordWrap/>
        <w:overflowPunct/>
        <w:topLinePunct w:val="0"/>
        <w:autoSpaceDE/>
        <w:autoSpaceDN/>
        <w:bidi w:val="0"/>
        <w:adjustRightInd/>
        <w:snapToGrid/>
        <w:spacing w:beforeLines="0" w:afterLines="0" w:line="590" w:lineRule="exact"/>
        <w:ind w:left="0" w:leftChars="0" w:right="0" w:rightChars="0" w:firstLine="560" w:firstLineChars="175"/>
        <w:jc w:val="both"/>
        <w:textAlignment w:val="auto"/>
        <w:outlineLvl w:val="9"/>
        <w:rPr>
          <w:rFonts w:hint="eastAsia" w:ascii="仿宋_GB2312" w:hAnsi="仿宋_GB2312" w:eastAsia="仿宋_GB2312" w:cs="仿宋_GB2312"/>
          <w:color w:val="333333"/>
          <w:sz w:val="32"/>
          <w:szCs w:val="32"/>
          <w:shd w:val="clear" w:color="auto" w:fill="FFFFFF"/>
          <w:lang w:val="en-US" w:eastAsia="zh-CN"/>
        </w:rPr>
      </w:pPr>
      <w:r>
        <w:rPr>
          <w:rFonts w:hint="eastAsia" w:ascii="仿宋_GB2312" w:hAnsi="仿宋_GB2312" w:eastAsia="仿宋_GB2312" w:cs="仿宋_GB2312"/>
          <w:color w:val="333333"/>
          <w:sz w:val="32"/>
          <w:szCs w:val="32"/>
        </w:rPr>
        <w:t>食管癌(</w:t>
      </w:r>
      <w:r>
        <w:rPr>
          <w:rFonts w:hint="eastAsia" w:ascii="仿宋_GB2312" w:hAnsi="仿宋_GB2312" w:eastAsia="仿宋_GB2312" w:cs="仿宋_GB2312"/>
          <w:color w:val="333333"/>
          <w:sz w:val="32"/>
          <w:szCs w:val="32"/>
          <w:lang w:val="en-US" w:eastAsia="zh-CN"/>
        </w:rPr>
        <w:t>esophageal carcinoma</w:t>
      </w:r>
      <w:r>
        <w:rPr>
          <w:rFonts w:hint="eastAsia" w:ascii="仿宋_GB2312" w:hAnsi="仿宋_GB2312" w:eastAsia="仿宋_GB2312" w:cs="仿宋_GB2312"/>
          <w:color w:val="333333"/>
          <w:sz w:val="32"/>
          <w:szCs w:val="32"/>
          <w:shd w:val="clear" w:color="auto" w:fill="FFFFFF"/>
          <w:lang w:val="en-US" w:eastAsia="zh-CN"/>
        </w:rPr>
        <w:t>)是常见的消化道癌种，全世界每年有20余万人死于食管癌，我国每年死亡达15万余人。食管癌的发病率有明显的地域差异，高发地区发病率可高达150/10万以上，低发地区则只在3/10万左右。国外以中亚、非洲、法国北部和中南美洲为高发区。我国以太行山地区、秦岭东部地区、大别山区、四川北部地区、闽南和广东潮汕地区、苏北地区为高发区。</w:t>
      </w:r>
    </w:p>
    <w:p>
      <w:pPr>
        <w:keepNext w:val="0"/>
        <w:keepLines w:val="0"/>
        <w:pageBreakBefore w:val="0"/>
        <w:widowControl/>
        <w:kinsoku/>
        <w:wordWrap/>
        <w:overflowPunct/>
        <w:topLinePunct w:val="0"/>
        <w:autoSpaceDE/>
        <w:autoSpaceDN/>
        <w:bidi w:val="0"/>
        <w:adjustRightInd/>
        <w:snapToGrid/>
        <w:spacing w:beforeLines="0" w:afterLines="0" w:line="590" w:lineRule="exact"/>
        <w:ind w:right="0" w:rightChars="0"/>
        <w:jc w:val="both"/>
        <w:textAlignment w:val="auto"/>
        <w:outlineLvl w:val="9"/>
        <w:rPr>
          <w:rFonts w:hint="eastAsia" w:ascii="仿宋_GB2312" w:hAnsi="仿宋_GB2312" w:eastAsia="仿宋_GB2312" w:cs="仿宋_GB2312"/>
          <w:color w:val="333333"/>
          <w:sz w:val="32"/>
          <w:szCs w:val="32"/>
          <w:shd w:val="clear" w:color="auto" w:fill="FFFFFF"/>
          <w:lang w:val="en-US" w:eastAsia="zh-CN"/>
        </w:rPr>
      </w:pPr>
      <w:r>
        <w:rPr>
          <w:rFonts w:hint="eastAsia" w:ascii="仿宋_GB2312" w:hAnsi="仿宋_GB2312" w:eastAsia="仿宋_GB2312" w:cs="仿宋_GB2312"/>
          <w:color w:val="333333"/>
          <w:sz w:val="32"/>
          <w:szCs w:val="32"/>
          <w:shd w:val="clear" w:color="auto" w:fill="FFFFFF"/>
          <w:lang w:val="en-US" w:eastAsia="zh-CN"/>
        </w:rPr>
        <w:t xml:space="preserve">    病因至今尚未明确，可能与下列因素有关。</w:t>
      </w:r>
    </w:p>
    <w:p>
      <w:pPr>
        <w:keepNext w:val="0"/>
        <w:keepLines w:val="0"/>
        <w:pageBreakBefore w:val="0"/>
        <w:widowControl/>
        <w:numPr>
          <w:ilvl w:val="0"/>
          <w:numId w:val="0"/>
        </w:numPr>
        <w:tabs>
          <w:tab w:val="left" w:pos="0"/>
        </w:tabs>
        <w:kinsoku/>
        <w:wordWrap/>
        <w:overflowPunct/>
        <w:topLinePunct w:val="0"/>
        <w:autoSpaceDE/>
        <w:autoSpaceDN/>
        <w:bidi w:val="0"/>
        <w:adjustRightInd/>
        <w:snapToGrid/>
        <w:spacing w:beforeLines="0" w:afterLines="0" w:line="590" w:lineRule="exact"/>
        <w:ind w:right="0" w:rightChars="0" w:firstLine="640" w:firstLineChars="200"/>
        <w:jc w:val="both"/>
        <w:textAlignment w:val="auto"/>
        <w:outlineLvl w:val="9"/>
        <w:rPr>
          <w:rFonts w:hint="eastAsia" w:ascii="仿宋_GB2312" w:hAnsi="仿宋_GB2312" w:eastAsia="仿宋_GB2312" w:cs="仿宋_GB2312"/>
          <w:color w:val="333333"/>
          <w:sz w:val="32"/>
          <w:szCs w:val="32"/>
          <w:shd w:val="clear" w:color="auto" w:fill="FFFFFF"/>
          <w:lang w:val="en-US" w:eastAsia="zh-CN"/>
        </w:rPr>
      </w:pPr>
      <w:r>
        <w:rPr>
          <w:rFonts w:hint="eastAsia" w:ascii="仿宋_GB2312" w:hAnsi="仿宋_GB2312" w:eastAsia="仿宋_GB2312" w:cs="仿宋_GB2312"/>
          <w:b/>
          <w:bCs/>
          <w:color w:val="333333"/>
          <w:sz w:val="32"/>
          <w:szCs w:val="32"/>
          <w:shd w:val="clear" w:color="auto" w:fill="FFFFFF"/>
          <w:lang w:val="en-US" w:eastAsia="zh-CN"/>
        </w:rPr>
        <w:t>1.亚硝胺及真菌</w:t>
      </w:r>
      <w:r>
        <w:rPr>
          <w:rFonts w:hint="eastAsia" w:ascii="仿宋_GB2312" w:hAnsi="仿宋_GB2312" w:eastAsia="仿宋_GB2312" w:cs="仿宋_GB2312"/>
          <w:color w:val="333333"/>
          <w:sz w:val="32"/>
          <w:szCs w:val="32"/>
          <w:shd w:val="clear" w:color="auto" w:fill="FFFFFF"/>
          <w:lang w:val="en-US" w:eastAsia="zh-CN"/>
        </w:rPr>
        <w:t xml:space="preserve">  亚硝胺是公认的化学致癌物，在高发区的粮食和饮水中，其含量显著增高，且与当地食管癌和食管上皮重度增生的患病率呈正相关。各种霉变食物能产生致癌物质，一些真菌能将硝酸盐还原为亚硝酸盐，促进二级胺的形成，使二级胺比发霉前增高50～100倍。少数真菌还能合成亚硝胺。</w:t>
      </w:r>
    </w:p>
    <w:p>
      <w:pPr>
        <w:keepNext w:val="0"/>
        <w:keepLines w:val="0"/>
        <w:pageBreakBefore w:val="0"/>
        <w:widowControl/>
        <w:numPr>
          <w:ilvl w:val="0"/>
          <w:numId w:val="0"/>
        </w:numPr>
        <w:tabs>
          <w:tab w:val="left" w:pos="312"/>
        </w:tabs>
        <w:kinsoku/>
        <w:wordWrap/>
        <w:overflowPunct/>
        <w:topLinePunct w:val="0"/>
        <w:autoSpaceDE/>
        <w:autoSpaceDN/>
        <w:bidi w:val="0"/>
        <w:adjustRightInd/>
        <w:snapToGrid/>
        <w:spacing w:beforeLines="0" w:afterLines="0" w:line="590" w:lineRule="exact"/>
        <w:ind w:right="0" w:rightChars="0" w:firstLine="640" w:firstLineChars="200"/>
        <w:jc w:val="both"/>
        <w:textAlignment w:val="auto"/>
        <w:outlineLvl w:val="9"/>
        <w:rPr>
          <w:rFonts w:hint="eastAsia" w:ascii="仿宋_GB2312" w:hAnsi="仿宋_GB2312" w:eastAsia="仿宋_GB2312" w:cs="仿宋_GB2312"/>
          <w:color w:val="333333"/>
          <w:sz w:val="32"/>
          <w:szCs w:val="32"/>
          <w:shd w:val="clear" w:color="auto" w:fill="FFFFFF"/>
          <w:lang w:val="en-US" w:eastAsia="zh-CN"/>
        </w:rPr>
      </w:pPr>
      <w:r>
        <w:rPr>
          <w:rFonts w:hint="eastAsia" w:ascii="仿宋_GB2312" w:hAnsi="仿宋_GB2312" w:eastAsia="仿宋_GB2312" w:cs="仿宋_GB2312"/>
          <w:b/>
          <w:bCs/>
          <w:color w:val="333333"/>
          <w:sz w:val="32"/>
          <w:szCs w:val="32"/>
          <w:shd w:val="clear" w:color="auto" w:fill="FFFFFF"/>
          <w:lang w:val="en-US" w:eastAsia="zh-CN"/>
        </w:rPr>
        <w:t>2.遗传因素和基因</w:t>
      </w:r>
      <w:r>
        <w:rPr>
          <w:rFonts w:hint="eastAsia" w:ascii="仿宋_GB2312" w:hAnsi="仿宋_GB2312" w:eastAsia="仿宋_GB2312" w:cs="仿宋_GB2312"/>
          <w:color w:val="333333"/>
          <w:sz w:val="32"/>
          <w:szCs w:val="32"/>
          <w:shd w:val="clear" w:color="auto" w:fill="FFFFFF"/>
          <w:lang w:val="en-US" w:eastAsia="zh-CN"/>
        </w:rPr>
        <w:t xml:space="preserve">  食管癌的发病常表现家族聚集现象，河南林县食管癌有阳性家族史者占60%。在食管癌高发家族中，染色体数目及结构异常者显著增多。</w:t>
      </w:r>
    </w:p>
    <w:p>
      <w:pPr>
        <w:keepNext w:val="0"/>
        <w:keepLines w:val="0"/>
        <w:pageBreakBefore w:val="0"/>
        <w:widowControl/>
        <w:numPr>
          <w:ilvl w:val="0"/>
          <w:numId w:val="0"/>
        </w:numPr>
        <w:tabs>
          <w:tab w:val="left" w:pos="312"/>
        </w:tabs>
        <w:kinsoku/>
        <w:wordWrap/>
        <w:overflowPunct/>
        <w:topLinePunct w:val="0"/>
        <w:autoSpaceDE/>
        <w:autoSpaceDN/>
        <w:bidi w:val="0"/>
        <w:adjustRightInd/>
        <w:snapToGrid/>
        <w:spacing w:beforeLines="0" w:afterLines="0" w:line="590" w:lineRule="exact"/>
        <w:ind w:right="0" w:rightChars="0" w:firstLine="640" w:firstLineChars="200"/>
        <w:jc w:val="both"/>
        <w:textAlignment w:val="auto"/>
        <w:outlineLvl w:val="9"/>
        <w:rPr>
          <w:rFonts w:hint="eastAsia" w:ascii="仿宋_GB2312" w:hAnsi="仿宋_GB2312" w:eastAsia="仿宋_GB2312" w:cs="仿宋_GB2312"/>
          <w:color w:val="333333"/>
          <w:sz w:val="32"/>
          <w:szCs w:val="32"/>
          <w:shd w:val="clear" w:color="auto" w:fill="FFFFFF"/>
          <w:lang w:val="en-US" w:eastAsia="zh-CN"/>
        </w:rPr>
      </w:pPr>
      <w:r>
        <w:rPr>
          <w:rFonts w:hint="eastAsia" w:ascii="仿宋_GB2312" w:hAnsi="仿宋_GB2312" w:eastAsia="仿宋_GB2312" w:cs="仿宋_GB2312"/>
          <w:b/>
          <w:bCs/>
          <w:color w:val="333333"/>
          <w:sz w:val="32"/>
          <w:szCs w:val="32"/>
          <w:shd w:val="clear" w:color="auto" w:fill="FFFFFF"/>
          <w:lang w:val="en-US" w:eastAsia="zh-CN"/>
        </w:rPr>
        <w:t>3.营养不良及微量元素缺乏</w:t>
      </w:r>
      <w:r>
        <w:rPr>
          <w:rFonts w:hint="eastAsia" w:ascii="仿宋_GB2312" w:hAnsi="仿宋_GB2312" w:eastAsia="仿宋_GB2312" w:cs="仿宋_GB2312"/>
          <w:color w:val="333333"/>
          <w:sz w:val="32"/>
          <w:szCs w:val="32"/>
          <w:shd w:val="clear" w:color="auto" w:fill="FFFFFF"/>
          <w:lang w:val="en-US" w:eastAsia="zh-CN"/>
        </w:rPr>
        <w:t xml:space="preserve">  饮食缺乏动物蛋白、新鲜蔬菜和水果，摄入的维生素A、B</w:t>
      </w:r>
      <w:r>
        <w:rPr>
          <w:rFonts w:hint="eastAsia" w:ascii="仿宋_GB2312" w:hAnsi="仿宋_GB2312" w:eastAsia="仿宋_GB2312" w:cs="仿宋_GB2312"/>
          <w:color w:val="333333"/>
          <w:sz w:val="32"/>
          <w:szCs w:val="32"/>
          <w:shd w:val="clear" w:color="auto" w:fill="FFFFFF"/>
          <w:vertAlign w:val="subscript"/>
          <w:lang w:val="en-US" w:eastAsia="zh-CN"/>
        </w:rPr>
        <w:t>1</w:t>
      </w:r>
      <w:r>
        <w:rPr>
          <w:rFonts w:hint="eastAsia" w:ascii="仿宋_GB2312" w:hAnsi="仿宋_GB2312" w:eastAsia="仿宋_GB2312" w:cs="仿宋_GB2312"/>
          <w:color w:val="333333"/>
          <w:sz w:val="32"/>
          <w:szCs w:val="32"/>
          <w:shd w:val="clear" w:color="auto" w:fill="FFFFFF"/>
          <w:lang w:val="en-US" w:eastAsia="zh-CN"/>
        </w:rPr>
        <w:t>、B</w:t>
      </w:r>
      <w:r>
        <w:rPr>
          <w:rFonts w:hint="eastAsia" w:ascii="仿宋_GB2312" w:hAnsi="仿宋_GB2312" w:eastAsia="仿宋_GB2312" w:cs="仿宋_GB2312"/>
          <w:color w:val="333333"/>
          <w:sz w:val="32"/>
          <w:szCs w:val="32"/>
          <w:shd w:val="clear" w:color="auto" w:fill="FFFFFF"/>
          <w:vertAlign w:val="subscript"/>
          <w:lang w:val="en-US" w:eastAsia="zh-CN"/>
        </w:rPr>
        <w:t>2</w:t>
      </w:r>
      <w:r>
        <w:rPr>
          <w:rFonts w:hint="eastAsia" w:ascii="仿宋_GB2312" w:hAnsi="仿宋_GB2312" w:eastAsia="仿宋_GB2312" w:cs="仿宋_GB2312"/>
          <w:color w:val="333333"/>
          <w:sz w:val="32"/>
          <w:szCs w:val="32"/>
          <w:shd w:val="clear" w:color="auto" w:fill="FFFFFF"/>
          <w:lang w:val="en-US" w:eastAsia="zh-CN"/>
        </w:rPr>
        <w:t>、C缺乏，是食管癌的危险因素。食物、饮水和土壤内的微量元素，如钼、铜、锰、铁、锌含量较低，亦与食管癌的发生相关。</w:t>
      </w:r>
    </w:p>
    <w:p>
      <w:pPr>
        <w:keepNext w:val="0"/>
        <w:keepLines w:val="0"/>
        <w:pageBreakBefore w:val="0"/>
        <w:widowControl/>
        <w:numPr>
          <w:ilvl w:val="0"/>
          <w:numId w:val="0"/>
        </w:numPr>
        <w:tabs>
          <w:tab w:val="left" w:pos="312"/>
        </w:tabs>
        <w:kinsoku/>
        <w:wordWrap/>
        <w:overflowPunct/>
        <w:topLinePunct w:val="0"/>
        <w:autoSpaceDE/>
        <w:autoSpaceDN/>
        <w:bidi w:val="0"/>
        <w:adjustRightInd/>
        <w:snapToGrid/>
        <w:spacing w:beforeLines="0" w:afterLines="0" w:line="590" w:lineRule="exact"/>
        <w:ind w:right="0" w:rightChars="0" w:firstLine="640" w:firstLineChars="200"/>
        <w:jc w:val="both"/>
        <w:textAlignment w:val="auto"/>
        <w:outlineLvl w:val="9"/>
        <w:rPr>
          <w:rFonts w:hint="eastAsia" w:ascii="仿宋_GB2312" w:hAnsi="仿宋_GB2312" w:eastAsia="仿宋_GB2312" w:cs="仿宋_GB2312"/>
          <w:color w:val="333333"/>
          <w:sz w:val="32"/>
          <w:szCs w:val="32"/>
          <w:shd w:val="clear" w:color="auto" w:fill="FFFFFF"/>
          <w:lang w:val="en-US" w:eastAsia="zh-CN"/>
        </w:rPr>
      </w:pPr>
      <w:r>
        <w:rPr>
          <w:rFonts w:hint="eastAsia" w:ascii="仿宋_GB2312" w:hAnsi="仿宋_GB2312" w:eastAsia="仿宋_GB2312" w:cs="仿宋_GB2312"/>
          <w:b/>
          <w:bCs/>
          <w:color w:val="333333"/>
          <w:sz w:val="32"/>
          <w:szCs w:val="32"/>
          <w:shd w:val="clear" w:color="auto" w:fill="FFFFFF"/>
          <w:lang w:val="en-US" w:eastAsia="zh-CN"/>
        </w:rPr>
        <w:t>4.饮食习惯</w:t>
      </w:r>
      <w:r>
        <w:rPr>
          <w:rFonts w:hint="eastAsia" w:ascii="仿宋_GB2312" w:hAnsi="仿宋_GB2312" w:eastAsia="仿宋_GB2312" w:cs="仿宋_GB2312"/>
          <w:color w:val="333333"/>
          <w:sz w:val="32"/>
          <w:szCs w:val="32"/>
          <w:shd w:val="clear" w:color="auto" w:fill="FFFFFF"/>
          <w:lang w:val="en-US" w:eastAsia="zh-CN"/>
        </w:rPr>
        <w:t xml:space="preserve">  嗜好吸烟、长期饮烈性酒者食管癌发生率明显升高。进食粗糙食物，进食过热、过快等因素易致食管上皮损伤，增加了对致癌物的敏感性。</w:t>
      </w:r>
    </w:p>
    <w:p>
      <w:pPr>
        <w:keepNext w:val="0"/>
        <w:keepLines w:val="0"/>
        <w:pageBreakBefore w:val="0"/>
        <w:widowControl/>
        <w:numPr>
          <w:ilvl w:val="0"/>
          <w:numId w:val="0"/>
        </w:numPr>
        <w:tabs>
          <w:tab w:val="left" w:pos="0"/>
        </w:tabs>
        <w:kinsoku/>
        <w:wordWrap/>
        <w:overflowPunct/>
        <w:topLinePunct w:val="0"/>
        <w:autoSpaceDE/>
        <w:autoSpaceDN/>
        <w:bidi w:val="0"/>
        <w:adjustRightInd/>
        <w:snapToGrid/>
        <w:spacing w:beforeLines="0" w:afterLines="0" w:line="590" w:lineRule="exact"/>
        <w:ind w:right="0" w:rightChars="0" w:firstLine="640" w:firstLineChars="200"/>
        <w:jc w:val="both"/>
        <w:textAlignment w:val="auto"/>
        <w:outlineLvl w:val="9"/>
        <w:rPr>
          <w:rFonts w:hint="eastAsia" w:ascii="仿宋_GB2312" w:hAnsi="仿宋_GB2312" w:eastAsia="仿宋_GB2312" w:cs="仿宋_GB2312"/>
          <w:color w:val="333333"/>
          <w:sz w:val="32"/>
          <w:szCs w:val="32"/>
          <w:shd w:val="clear" w:color="auto" w:fill="FFFFFF"/>
          <w:lang w:val="en-US" w:eastAsia="zh-CN"/>
        </w:rPr>
      </w:pPr>
      <w:r>
        <w:rPr>
          <w:rFonts w:hint="eastAsia" w:ascii="仿宋_GB2312" w:hAnsi="仿宋_GB2312" w:eastAsia="仿宋_GB2312" w:cs="仿宋_GB2312"/>
          <w:b/>
          <w:bCs/>
          <w:color w:val="333333"/>
          <w:sz w:val="32"/>
          <w:szCs w:val="32"/>
          <w:shd w:val="clear" w:color="auto" w:fill="FFFFFF"/>
          <w:lang w:val="en-US" w:eastAsia="zh-CN"/>
        </w:rPr>
        <w:t>5.其他因素</w:t>
      </w:r>
      <w:r>
        <w:rPr>
          <w:rFonts w:hint="eastAsia" w:ascii="仿宋_GB2312" w:hAnsi="仿宋_GB2312" w:eastAsia="仿宋_GB2312" w:cs="仿宋_GB2312"/>
          <w:color w:val="333333"/>
          <w:sz w:val="32"/>
          <w:szCs w:val="32"/>
          <w:shd w:val="clear" w:color="auto" w:fill="FFFFFF"/>
          <w:lang w:val="en-US" w:eastAsia="zh-CN"/>
        </w:rPr>
        <w:t xml:space="preserve">  食管慢性炎症、粘膜损伤及慢性刺激亦与食管癌发病有关，如食管腐蚀伤、食管慢性炎症、贲门失驰缓症及胃食管长期反流引起的Barrett食管（食管末端粘膜上皮柱状细胞化）等均有癌变的危险。</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590" w:lineRule="exact"/>
        <w:ind w:left="0" w:leftChars="0" w:right="0" w:rightChars="0" w:firstLine="560" w:firstLineChars="175"/>
        <w:jc w:val="both"/>
        <w:textAlignment w:val="auto"/>
        <w:outlineLvl w:val="9"/>
        <w:rPr>
          <w:rFonts w:hint="eastAsia" w:ascii="仿宋_GB2312" w:hAnsi="仿宋_GB2312" w:eastAsia="仿宋_GB2312" w:cs="仿宋_GB2312"/>
          <w:b/>
          <w:bCs/>
          <w:color w:val="333333"/>
          <w:sz w:val="32"/>
          <w:szCs w:val="32"/>
          <w:shd w:val="clear" w:color="auto" w:fill="FFFFFF"/>
          <w:lang w:val="en-US" w:eastAsia="zh-CN"/>
        </w:rPr>
      </w:pPr>
      <w:r>
        <w:rPr>
          <w:rFonts w:hint="eastAsia" w:ascii="仿宋_GB2312" w:hAnsi="仿宋_GB2312" w:eastAsia="仿宋_GB2312" w:cs="仿宋_GB2312"/>
          <w:b/>
          <w:bCs/>
          <w:color w:val="333333"/>
          <w:sz w:val="32"/>
          <w:szCs w:val="32"/>
          <w:shd w:val="clear" w:color="auto" w:fill="FFFFFF"/>
          <w:lang w:val="en-US" w:eastAsia="zh-CN"/>
        </w:rPr>
        <w:t>临床表现</w:t>
      </w:r>
    </w:p>
    <w:p>
      <w:pPr>
        <w:keepNext w:val="0"/>
        <w:keepLines w:val="0"/>
        <w:pageBreakBefore w:val="0"/>
        <w:widowControl/>
        <w:numPr>
          <w:ilvl w:val="0"/>
          <w:numId w:val="0"/>
        </w:numPr>
        <w:tabs>
          <w:tab w:val="left" w:pos="0"/>
        </w:tabs>
        <w:kinsoku/>
        <w:wordWrap/>
        <w:overflowPunct/>
        <w:topLinePunct w:val="0"/>
        <w:autoSpaceDE/>
        <w:autoSpaceDN/>
        <w:bidi w:val="0"/>
        <w:adjustRightInd/>
        <w:snapToGrid/>
        <w:spacing w:beforeLines="0" w:afterLines="0" w:line="590" w:lineRule="exact"/>
        <w:ind w:right="0" w:rightChars="0" w:firstLine="640" w:firstLineChars="200"/>
        <w:jc w:val="both"/>
        <w:textAlignment w:val="auto"/>
        <w:outlineLvl w:val="9"/>
        <w:rPr>
          <w:rFonts w:hint="eastAsia" w:ascii="仿宋_GB2312" w:hAnsi="仿宋_GB2312" w:eastAsia="仿宋_GB2312" w:cs="仿宋_GB2312"/>
          <w:color w:val="333333"/>
          <w:sz w:val="32"/>
          <w:szCs w:val="32"/>
          <w:shd w:val="clear" w:color="auto" w:fill="FFFFFF"/>
          <w:lang w:val="en-US" w:eastAsia="zh-CN"/>
        </w:rPr>
      </w:pPr>
      <w:r>
        <w:rPr>
          <w:rFonts w:hint="eastAsia" w:ascii="仿宋_GB2312" w:hAnsi="仿宋_GB2312" w:eastAsia="仿宋_GB2312" w:cs="仿宋_GB2312"/>
          <w:b/>
          <w:bCs/>
          <w:color w:val="333333"/>
          <w:sz w:val="32"/>
          <w:szCs w:val="32"/>
          <w:shd w:val="clear" w:color="auto" w:fill="FFFFFF"/>
          <w:lang w:val="en-US" w:eastAsia="zh-CN"/>
        </w:rPr>
        <w:t>1.早期</w:t>
      </w:r>
      <w:r>
        <w:rPr>
          <w:rFonts w:hint="eastAsia" w:ascii="仿宋_GB2312" w:hAnsi="仿宋_GB2312" w:eastAsia="仿宋_GB2312" w:cs="仿宋_GB2312"/>
          <w:color w:val="333333"/>
          <w:sz w:val="32"/>
          <w:szCs w:val="32"/>
          <w:shd w:val="clear" w:color="auto" w:fill="FFFFFF"/>
          <w:lang w:val="en-US" w:eastAsia="zh-CN"/>
        </w:rPr>
        <w:t xml:space="preserve">  常无明显症状，在吞咽粗硬食物时可能有不同程度的不适感觉，包括哽噎感，胸骨后烧灼样、针刺样或牵拉摩擦样疼痛。食物通过缓慢，并有停滞感或异物感。可能是局部病灶刺激食管蠕动异常或痉挛，或局部炎症、糜烂、表浅溃疡等所致。上诉症状时轻时重，哽噎、停滞感常通过饮水而缓解消失，进展缓慢。</w:t>
      </w:r>
    </w:p>
    <w:p>
      <w:pPr>
        <w:keepNext w:val="0"/>
        <w:keepLines w:val="0"/>
        <w:pageBreakBefore w:val="0"/>
        <w:widowControl/>
        <w:numPr>
          <w:ilvl w:val="0"/>
          <w:numId w:val="0"/>
        </w:numPr>
        <w:tabs>
          <w:tab w:val="left" w:pos="312"/>
        </w:tabs>
        <w:kinsoku/>
        <w:wordWrap/>
        <w:overflowPunct/>
        <w:topLinePunct w:val="0"/>
        <w:autoSpaceDE/>
        <w:autoSpaceDN/>
        <w:bidi w:val="0"/>
        <w:adjustRightInd/>
        <w:snapToGrid/>
        <w:spacing w:beforeLines="0" w:afterLines="0" w:line="590" w:lineRule="exact"/>
        <w:ind w:right="0" w:rightChars="0" w:firstLine="640" w:firstLineChars="200"/>
        <w:jc w:val="both"/>
        <w:textAlignment w:val="auto"/>
        <w:outlineLvl w:val="9"/>
        <w:rPr>
          <w:rFonts w:hint="eastAsia" w:ascii="仿宋_GB2312" w:hAnsi="仿宋_GB2312" w:eastAsia="仿宋_GB2312" w:cs="仿宋_GB2312"/>
          <w:b/>
          <w:bCs/>
          <w:color w:val="333333"/>
          <w:sz w:val="32"/>
          <w:szCs w:val="32"/>
          <w:shd w:val="clear" w:color="auto" w:fill="FFFFFF"/>
          <w:lang w:val="en-US" w:eastAsia="zh-CN"/>
        </w:rPr>
      </w:pPr>
      <w:r>
        <w:rPr>
          <w:rFonts w:hint="eastAsia" w:ascii="仿宋_GB2312" w:hAnsi="仿宋_GB2312" w:eastAsia="仿宋_GB2312" w:cs="仿宋_GB2312"/>
          <w:b/>
          <w:bCs/>
          <w:color w:val="333333"/>
          <w:sz w:val="32"/>
          <w:szCs w:val="32"/>
          <w:shd w:val="clear" w:color="auto" w:fill="FFFFFF"/>
          <w:lang w:val="en-US" w:eastAsia="zh-CN"/>
        </w:rPr>
        <w:t>2.中晚期</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590" w:lineRule="exact"/>
        <w:ind w:right="0" w:rightChars="0"/>
        <w:jc w:val="both"/>
        <w:textAlignment w:val="auto"/>
        <w:outlineLvl w:val="9"/>
        <w:rPr>
          <w:rFonts w:hint="eastAsia" w:ascii="仿宋_GB2312" w:hAnsi="仿宋_GB2312" w:eastAsia="仿宋_GB2312" w:cs="仿宋_GB2312"/>
          <w:color w:val="333333"/>
          <w:sz w:val="32"/>
          <w:szCs w:val="32"/>
          <w:shd w:val="clear" w:color="auto" w:fill="FFFFFF"/>
          <w:lang w:val="en-US" w:eastAsia="zh-CN"/>
        </w:rPr>
      </w:pPr>
      <w:r>
        <w:rPr>
          <w:rFonts w:hint="eastAsia" w:ascii="仿宋_GB2312" w:hAnsi="仿宋_GB2312" w:eastAsia="仿宋_GB2312" w:cs="仿宋_GB2312"/>
          <w:b/>
          <w:bCs/>
          <w:color w:val="333333"/>
          <w:sz w:val="32"/>
          <w:szCs w:val="32"/>
          <w:shd w:val="clear" w:color="auto" w:fill="FFFFFF"/>
          <w:lang w:val="en-US" w:eastAsia="zh-CN"/>
        </w:rPr>
        <w:t xml:space="preserve">    （1）症状：</w:t>
      </w:r>
      <w:r>
        <w:rPr>
          <w:rFonts w:hint="eastAsia" w:ascii="仿宋_GB2312" w:hAnsi="仿宋_GB2312" w:eastAsia="仿宋_GB2312" w:cs="仿宋_GB2312"/>
          <w:color w:val="333333"/>
          <w:sz w:val="32"/>
          <w:szCs w:val="32"/>
          <w:shd w:val="clear" w:color="auto" w:fill="FFFFFF"/>
          <w:lang w:val="en-US" w:eastAsia="zh-CN"/>
        </w:rPr>
        <w:t>进行性吞咽困难，先是难咽干硬食物，继而只能进半流质、流质，最后滴水难进。随着肿瘤发展，食管癌可侵犯邻近器官或向远处转移，出现相应的晚期症状。若出现持续而严重的胸背疼痛为肿瘤外侵的表现。肿瘤侵入气管、支气管，可形成气管食管瘘或食管支气管瘘，出现吞咽水或食物时剧烈呛咳，并发生呼吸系统感染，后者有时亦可因食管梗阻至内容物反流入呼吸道而引起;侵犯喉返神经者，可出现声音嘶哑；穿透大血管可出现致死性大呕血。</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590" w:lineRule="exact"/>
        <w:ind w:left="7" w:leftChars="0" w:right="0" w:rightChars="0" w:hanging="7" w:firstLineChars="0"/>
        <w:jc w:val="both"/>
        <w:textAlignment w:val="auto"/>
        <w:outlineLvl w:val="9"/>
        <w:rPr>
          <w:rFonts w:hint="eastAsia" w:ascii="仿宋_GB2312" w:hAnsi="仿宋_GB2312" w:eastAsia="仿宋_GB2312" w:cs="仿宋_GB2312"/>
          <w:color w:val="333333"/>
          <w:sz w:val="32"/>
          <w:szCs w:val="32"/>
          <w:shd w:val="clear" w:color="auto" w:fill="FFFFFF"/>
          <w:lang w:val="en-US" w:eastAsia="zh-CN"/>
        </w:rPr>
      </w:pPr>
      <w:r>
        <w:rPr>
          <w:rFonts w:hint="eastAsia" w:ascii="仿宋_GB2312" w:hAnsi="仿宋_GB2312" w:eastAsia="仿宋_GB2312" w:cs="仿宋_GB2312"/>
          <w:b/>
          <w:bCs/>
          <w:color w:val="333333"/>
          <w:sz w:val="32"/>
          <w:szCs w:val="32"/>
          <w:shd w:val="clear" w:color="auto" w:fill="FFFFFF"/>
          <w:lang w:val="en-US" w:eastAsia="zh-CN"/>
        </w:rPr>
        <w:t xml:space="preserve">    （2）体征：</w:t>
      </w:r>
      <w:r>
        <w:rPr>
          <w:rFonts w:hint="eastAsia" w:ascii="仿宋_GB2312" w:hAnsi="仿宋_GB2312" w:eastAsia="仿宋_GB2312" w:cs="仿宋_GB2312"/>
          <w:color w:val="333333"/>
          <w:sz w:val="32"/>
          <w:szCs w:val="32"/>
          <w:shd w:val="clear" w:color="auto" w:fill="FFFFFF"/>
          <w:lang w:val="en-US" w:eastAsia="zh-CN"/>
        </w:rPr>
        <w:t>病人逐渐消瘦、贫血、无力及营养不良。中晚期病人可触及锁骨上淋巴结肿大，严重者有腹水征。晚期病人出现恶病质。若有肝、脑等脏器转移，可出现黄疸、腹水、昏迷等。</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590" w:lineRule="exact"/>
        <w:ind w:right="0" w:rightChars="0"/>
        <w:jc w:val="both"/>
        <w:textAlignment w:val="auto"/>
        <w:outlineLvl w:val="9"/>
        <w:rPr>
          <w:rFonts w:hint="eastAsia" w:ascii="仿宋_GB2312" w:hAnsi="仿宋_GB2312" w:eastAsia="仿宋_GB2312" w:cs="仿宋_GB2312"/>
          <w:b/>
          <w:bCs/>
          <w:color w:val="333333"/>
          <w:sz w:val="32"/>
          <w:szCs w:val="32"/>
          <w:shd w:val="clear" w:color="auto" w:fill="FFFFFF"/>
          <w:lang w:val="en-US" w:eastAsia="zh-CN"/>
        </w:rPr>
      </w:pPr>
      <w:r>
        <w:rPr>
          <w:rFonts w:hint="eastAsia" w:ascii="仿宋_GB2312" w:hAnsi="仿宋_GB2312" w:eastAsia="仿宋_GB2312" w:cs="仿宋_GB2312"/>
          <w:b/>
          <w:bCs/>
          <w:color w:val="333333"/>
          <w:sz w:val="32"/>
          <w:szCs w:val="32"/>
          <w:shd w:val="clear" w:color="auto" w:fill="FFFFFF"/>
          <w:lang w:val="en-US" w:eastAsia="zh-CN"/>
        </w:rPr>
        <w:t xml:space="preserve">    辅助检查</w:t>
      </w:r>
    </w:p>
    <w:p>
      <w:pPr>
        <w:keepNext w:val="0"/>
        <w:keepLines w:val="0"/>
        <w:pageBreakBefore w:val="0"/>
        <w:widowControl/>
        <w:numPr>
          <w:ilvl w:val="0"/>
          <w:numId w:val="0"/>
        </w:numPr>
        <w:tabs>
          <w:tab w:val="left" w:pos="312"/>
        </w:tabs>
        <w:kinsoku/>
        <w:wordWrap/>
        <w:overflowPunct/>
        <w:topLinePunct w:val="0"/>
        <w:autoSpaceDE/>
        <w:autoSpaceDN/>
        <w:bidi w:val="0"/>
        <w:adjustRightInd/>
        <w:snapToGrid/>
        <w:spacing w:beforeLines="0" w:afterLines="0" w:line="590" w:lineRule="exact"/>
        <w:ind w:right="0" w:rightChars="0" w:firstLine="640" w:firstLineChars="200"/>
        <w:jc w:val="both"/>
        <w:textAlignment w:val="auto"/>
        <w:outlineLvl w:val="9"/>
        <w:rPr>
          <w:rFonts w:hint="eastAsia" w:ascii="仿宋_GB2312" w:hAnsi="仿宋_GB2312" w:eastAsia="仿宋_GB2312" w:cs="仿宋_GB2312"/>
          <w:color w:val="333333"/>
          <w:sz w:val="32"/>
          <w:szCs w:val="32"/>
          <w:shd w:val="clear" w:color="auto" w:fill="FFFFFF"/>
          <w:lang w:val="en-US" w:eastAsia="zh-CN"/>
        </w:rPr>
      </w:pPr>
      <w:r>
        <w:rPr>
          <w:rFonts w:hint="eastAsia" w:ascii="仿宋_GB2312" w:hAnsi="仿宋_GB2312" w:eastAsia="仿宋_GB2312" w:cs="仿宋_GB2312"/>
          <w:b/>
          <w:bCs/>
          <w:color w:val="333333"/>
          <w:sz w:val="32"/>
          <w:szCs w:val="32"/>
          <w:shd w:val="clear" w:color="auto" w:fill="FFFFFF"/>
          <w:lang w:val="en-US" w:eastAsia="zh-CN"/>
        </w:rPr>
        <w:t>1.食管吞钡造影</w:t>
      </w:r>
      <w:r>
        <w:rPr>
          <w:rFonts w:hint="eastAsia" w:ascii="仿宋_GB2312" w:hAnsi="仿宋_GB2312" w:eastAsia="仿宋_GB2312" w:cs="仿宋_GB2312"/>
          <w:color w:val="333333"/>
          <w:sz w:val="32"/>
          <w:szCs w:val="32"/>
          <w:shd w:val="clear" w:color="auto" w:fill="FFFFFF"/>
          <w:lang w:val="en-US" w:eastAsia="zh-CN"/>
        </w:rPr>
        <w:t xml:space="preserve">  早期表现为：食管皱襞紊乱、粗糙或有中断现象；小的充盈缺损；局限性管壁僵硬，蠕动中断；浅在龛影。中、晚期有明显的不规则充盈缺损或龛影，病变段管壁僵硬。严重狭窄者近端食管扩张。</w:t>
      </w:r>
    </w:p>
    <w:p>
      <w:pPr>
        <w:keepNext w:val="0"/>
        <w:keepLines w:val="0"/>
        <w:pageBreakBefore w:val="0"/>
        <w:widowControl/>
        <w:numPr>
          <w:ilvl w:val="0"/>
          <w:numId w:val="0"/>
        </w:numPr>
        <w:tabs>
          <w:tab w:val="left" w:pos="312"/>
        </w:tabs>
        <w:kinsoku/>
        <w:wordWrap/>
        <w:overflowPunct/>
        <w:topLinePunct w:val="0"/>
        <w:autoSpaceDE/>
        <w:autoSpaceDN/>
        <w:bidi w:val="0"/>
        <w:adjustRightInd/>
        <w:snapToGrid/>
        <w:spacing w:beforeLines="0" w:afterLines="0" w:line="590" w:lineRule="exact"/>
        <w:ind w:right="0" w:rightChars="0" w:firstLine="640" w:firstLineChars="200"/>
        <w:jc w:val="both"/>
        <w:textAlignment w:val="auto"/>
        <w:outlineLvl w:val="9"/>
        <w:rPr>
          <w:rFonts w:hint="eastAsia" w:ascii="仿宋_GB2312" w:hAnsi="仿宋_GB2312" w:eastAsia="仿宋_GB2312" w:cs="仿宋_GB2312"/>
          <w:color w:val="333333"/>
          <w:sz w:val="32"/>
          <w:szCs w:val="32"/>
          <w:shd w:val="clear" w:color="auto" w:fill="FFFFFF"/>
          <w:lang w:val="en-US" w:eastAsia="zh-CN"/>
        </w:rPr>
      </w:pPr>
      <w:r>
        <w:rPr>
          <w:rFonts w:hint="eastAsia" w:ascii="仿宋_GB2312" w:hAnsi="仿宋_GB2312" w:eastAsia="仿宋_GB2312" w:cs="仿宋_GB2312"/>
          <w:b/>
          <w:bCs/>
          <w:color w:val="333333"/>
          <w:sz w:val="32"/>
          <w:szCs w:val="32"/>
          <w:shd w:val="clear" w:color="auto" w:fill="FFFFFF"/>
          <w:lang w:val="en-US" w:eastAsia="zh-CN"/>
        </w:rPr>
        <w:t>2.内镜及超声内镜检查</w:t>
      </w:r>
      <w:r>
        <w:rPr>
          <w:rFonts w:hint="eastAsia" w:ascii="仿宋_GB2312" w:hAnsi="仿宋_GB2312" w:eastAsia="仿宋_GB2312" w:cs="仿宋_GB2312"/>
          <w:color w:val="333333"/>
          <w:sz w:val="32"/>
          <w:szCs w:val="32"/>
          <w:shd w:val="clear" w:color="auto" w:fill="FFFFFF"/>
          <w:lang w:val="en-US" w:eastAsia="zh-CN"/>
        </w:rPr>
        <w:t xml:space="preserve">  食管纤维内镜检查可直视肿块部位、形态，并可钳取活组织做病理学检查。超声内镜检查可用于判断肿瘤侵犯深度、食管周围组织及结构有无受累，以及局部淋巴结转移情况。</w:t>
      </w:r>
    </w:p>
    <w:p>
      <w:pPr>
        <w:keepNext w:val="0"/>
        <w:keepLines w:val="0"/>
        <w:pageBreakBefore w:val="0"/>
        <w:widowControl/>
        <w:numPr>
          <w:ilvl w:val="0"/>
          <w:numId w:val="0"/>
        </w:numPr>
        <w:tabs>
          <w:tab w:val="left" w:pos="312"/>
        </w:tabs>
        <w:kinsoku/>
        <w:wordWrap/>
        <w:overflowPunct/>
        <w:topLinePunct w:val="0"/>
        <w:autoSpaceDE/>
        <w:autoSpaceDN/>
        <w:bidi w:val="0"/>
        <w:adjustRightInd/>
        <w:snapToGrid/>
        <w:spacing w:beforeLines="0" w:afterLines="0" w:line="590" w:lineRule="exact"/>
        <w:ind w:right="0" w:rightChars="0" w:firstLine="640" w:firstLineChars="200"/>
        <w:jc w:val="both"/>
        <w:textAlignment w:val="auto"/>
        <w:outlineLvl w:val="9"/>
        <w:rPr>
          <w:rFonts w:hint="eastAsia" w:ascii="仿宋_GB2312" w:hAnsi="仿宋_GB2312" w:eastAsia="仿宋_GB2312" w:cs="仿宋_GB2312"/>
          <w:color w:val="333333"/>
          <w:sz w:val="32"/>
          <w:szCs w:val="32"/>
          <w:shd w:val="clear" w:color="auto" w:fill="FFFFFF"/>
          <w:lang w:val="en-US" w:eastAsia="zh-CN"/>
        </w:rPr>
      </w:pPr>
      <w:r>
        <w:rPr>
          <w:rFonts w:hint="eastAsia" w:ascii="仿宋_GB2312" w:hAnsi="仿宋_GB2312" w:eastAsia="仿宋_GB2312" w:cs="仿宋_GB2312"/>
          <w:b/>
          <w:bCs/>
          <w:color w:val="333333"/>
          <w:sz w:val="32"/>
          <w:szCs w:val="32"/>
          <w:shd w:val="clear" w:color="auto" w:fill="FFFFFF"/>
          <w:lang w:val="en-US" w:eastAsia="zh-CN"/>
        </w:rPr>
        <w:t>3.反射性核素检查</w:t>
      </w:r>
      <w:r>
        <w:rPr>
          <w:rFonts w:hint="eastAsia" w:ascii="仿宋_GB2312" w:hAnsi="仿宋_GB2312" w:eastAsia="仿宋_GB2312" w:cs="仿宋_GB2312"/>
          <w:color w:val="333333"/>
          <w:sz w:val="32"/>
          <w:szCs w:val="32"/>
          <w:shd w:val="clear" w:color="auto" w:fill="FFFFFF"/>
          <w:lang w:val="en-US" w:eastAsia="zh-CN"/>
        </w:rPr>
        <w:t xml:space="preserve">  利用某些亲肿瘤的核素，如</w:t>
      </w:r>
      <w:r>
        <w:rPr>
          <w:rFonts w:hint="eastAsia" w:ascii="仿宋_GB2312" w:hAnsi="仿宋_GB2312" w:eastAsia="仿宋_GB2312" w:cs="仿宋_GB2312"/>
          <w:color w:val="333333"/>
          <w:sz w:val="32"/>
          <w:szCs w:val="32"/>
          <w:shd w:val="clear" w:color="auto" w:fill="FFFFFF"/>
          <w:vertAlign w:val="superscript"/>
          <w:lang w:val="en-US" w:eastAsia="zh-CN"/>
        </w:rPr>
        <w:t>32</w:t>
      </w:r>
      <w:r>
        <w:rPr>
          <w:rFonts w:hint="eastAsia" w:ascii="仿宋_GB2312" w:hAnsi="仿宋_GB2312" w:eastAsia="仿宋_GB2312" w:cs="仿宋_GB2312"/>
          <w:color w:val="333333"/>
          <w:sz w:val="32"/>
          <w:szCs w:val="32"/>
          <w:shd w:val="clear" w:color="auto" w:fill="FFFFFF"/>
          <w:lang w:val="en-US" w:eastAsia="zh-CN"/>
        </w:rPr>
        <w:t>磷、</w:t>
      </w:r>
      <w:r>
        <w:rPr>
          <w:rFonts w:hint="eastAsia" w:ascii="仿宋_GB2312" w:hAnsi="仿宋_GB2312" w:eastAsia="仿宋_GB2312" w:cs="仿宋_GB2312"/>
          <w:color w:val="333333"/>
          <w:sz w:val="32"/>
          <w:szCs w:val="32"/>
          <w:shd w:val="clear" w:color="auto" w:fill="FFFFFF"/>
          <w:vertAlign w:val="superscript"/>
          <w:lang w:val="en-US" w:eastAsia="zh-CN"/>
        </w:rPr>
        <w:t>131</w:t>
      </w:r>
      <w:r>
        <w:rPr>
          <w:rFonts w:hint="eastAsia" w:ascii="仿宋_GB2312" w:hAnsi="仿宋_GB2312" w:eastAsia="仿宋_GB2312" w:cs="仿宋_GB2312"/>
          <w:color w:val="333333"/>
          <w:sz w:val="32"/>
          <w:szCs w:val="32"/>
          <w:shd w:val="clear" w:color="auto" w:fill="FFFFFF"/>
          <w:lang w:val="en-US" w:eastAsia="zh-CN"/>
        </w:rPr>
        <w:t>碘、</w:t>
      </w:r>
      <w:r>
        <w:rPr>
          <w:rFonts w:hint="eastAsia" w:ascii="仿宋_GB2312" w:hAnsi="仿宋_GB2312" w:eastAsia="仿宋_GB2312" w:cs="仿宋_GB2312"/>
          <w:color w:val="333333"/>
          <w:sz w:val="32"/>
          <w:szCs w:val="32"/>
          <w:shd w:val="clear" w:color="auto" w:fill="FFFFFF"/>
          <w:vertAlign w:val="superscript"/>
          <w:lang w:val="en-US" w:eastAsia="zh-CN"/>
        </w:rPr>
        <w:t>67</w:t>
      </w:r>
      <w:r>
        <w:rPr>
          <w:rFonts w:hint="eastAsia" w:ascii="仿宋_GB2312" w:hAnsi="仿宋_GB2312" w:eastAsia="仿宋_GB2312" w:cs="仿宋_GB2312"/>
          <w:color w:val="333333"/>
          <w:sz w:val="32"/>
          <w:szCs w:val="32"/>
          <w:shd w:val="clear" w:color="auto" w:fill="FFFFFF"/>
          <w:lang w:val="en-US" w:eastAsia="zh-CN"/>
        </w:rPr>
        <w:t>镓、</w:t>
      </w:r>
      <w:r>
        <w:rPr>
          <w:rFonts w:hint="eastAsia" w:ascii="仿宋_GB2312" w:hAnsi="仿宋_GB2312" w:eastAsia="仿宋_GB2312" w:cs="仿宋_GB2312"/>
          <w:color w:val="333333"/>
          <w:sz w:val="32"/>
          <w:szCs w:val="32"/>
          <w:shd w:val="clear" w:color="auto" w:fill="FFFFFF"/>
          <w:vertAlign w:val="superscript"/>
          <w:lang w:val="en-US" w:eastAsia="zh-CN"/>
        </w:rPr>
        <w:t>99m</w:t>
      </w:r>
      <w:r>
        <w:rPr>
          <w:rFonts w:hint="eastAsia" w:ascii="仿宋_GB2312" w:hAnsi="仿宋_GB2312" w:eastAsia="仿宋_GB2312" w:cs="仿宋_GB2312"/>
          <w:color w:val="333333"/>
          <w:sz w:val="32"/>
          <w:szCs w:val="32"/>
          <w:shd w:val="clear" w:color="auto" w:fill="FFFFFF"/>
          <w:lang w:val="en-US" w:eastAsia="zh-CN"/>
        </w:rPr>
        <w:t>锝等检查，对早期食管癌病变的发现有帮助。</w:t>
      </w:r>
    </w:p>
    <w:p>
      <w:pPr>
        <w:keepNext w:val="0"/>
        <w:keepLines w:val="0"/>
        <w:pageBreakBefore w:val="0"/>
        <w:widowControl/>
        <w:numPr>
          <w:ilvl w:val="0"/>
          <w:numId w:val="0"/>
        </w:numPr>
        <w:tabs>
          <w:tab w:val="left" w:pos="312"/>
        </w:tabs>
        <w:kinsoku/>
        <w:wordWrap/>
        <w:overflowPunct/>
        <w:topLinePunct w:val="0"/>
        <w:autoSpaceDE/>
        <w:autoSpaceDN/>
        <w:bidi w:val="0"/>
        <w:adjustRightInd/>
        <w:snapToGrid/>
        <w:spacing w:beforeLines="0" w:afterLines="0" w:line="590" w:lineRule="exact"/>
        <w:ind w:right="0" w:rightChars="0" w:firstLine="640" w:firstLineChars="200"/>
        <w:jc w:val="both"/>
        <w:textAlignment w:val="auto"/>
        <w:outlineLvl w:val="9"/>
        <w:rPr>
          <w:rFonts w:hint="eastAsia" w:ascii="仿宋_GB2312" w:hAnsi="仿宋_GB2312" w:eastAsia="仿宋_GB2312" w:cs="仿宋_GB2312"/>
          <w:color w:val="333333"/>
          <w:sz w:val="32"/>
          <w:szCs w:val="32"/>
          <w:shd w:val="clear" w:color="auto" w:fill="FFFFFF"/>
          <w:lang w:val="en-US" w:eastAsia="zh-CN"/>
        </w:rPr>
      </w:pPr>
      <w:r>
        <w:rPr>
          <w:rFonts w:hint="eastAsia" w:ascii="仿宋_GB2312" w:hAnsi="仿宋_GB2312" w:eastAsia="仿宋_GB2312" w:cs="仿宋_GB2312"/>
          <w:b/>
          <w:bCs/>
          <w:color w:val="333333"/>
          <w:sz w:val="32"/>
          <w:szCs w:val="32"/>
          <w:shd w:val="clear" w:color="auto" w:fill="FFFFFF"/>
          <w:lang w:val="en-US" w:eastAsia="zh-CN"/>
        </w:rPr>
        <w:t>4.气管镜检查</w:t>
      </w:r>
      <w:r>
        <w:rPr>
          <w:rFonts w:hint="eastAsia" w:ascii="仿宋_GB2312" w:hAnsi="仿宋_GB2312" w:eastAsia="仿宋_GB2312" w:cs="仿宋_GB2312"/>
          <w:color w:val="333333"/>
          <w:sz w:val="32"/>
          <w:szCs w:val="32"/>
          <w:shd w:val="clear" w:color="auto" w:fill="FFFFFF"/>
          <w:lang w:val="en-US" w:eastAsia="zh-CN"/>
        </w:rPr>
        <w:t xml:space="preserve">  肿瘤在隆嵴以上应行气管镜检查，同时应注意腹腔脏器及淋巴结有无肿瘤转移。</w:t>
      </w:r>
    </w:p>
    <w:p>
      <w:pPr>
        <w:keepNext w:val="0"/>
        <w:keepLines w:val="0"/>
        <w:pageBreakBefore w:val="0"/>
        <w:widowControl/>
        <w:numPr>
          <w:ilvl w:val="0"/>
          <w:numId w:val="0"/>
        </w:numPr>
        <w:tabs>
          <w:tab w:val="left" w:pos="312"/>
        </w:tabs>
        <w:kinsoku/>
        <w:wordWrap/>
        <w:overflowPunct/>
        <w:topLinePunct w:val="0"/>
        <w:autoSpaceDE/>
        <w:autoSpaceDN/>
        <w:bidi w:val="0"/>
        <w:adjustRightInd/>
        <w:snapToGrid/>
        <w:spacing w:beforeLines="0" w:afterLines="0" w:line="590" w:lineRule="exact"/>
        <w:ind w:right="0" w:rightChars="0" w:firstLine="640" w:firstLineChars="200"/>
        <w:jc w:val="both"/>
        <w:textAlignment w:val="auto"/>
        <w:outlineLvl w:val="9"/>
        <w:rPr>
          <w:rFonts w:hint="eastAsia" w:ascii="仿宋_GB2312" w:hAnsi="仿宋_GB2312" w:eastAsia="仿宋_GB2312" w:cs="仿宋_GB2312"/>
          <w:color w:val="333333"/>
          <w:sz w:val="32"/>
          <w:szCs w:val="32"/>
          <w:shd w:val="clear" w:color="auto" w:fill="FFFFFF"/>
          <w:lang w:val="en-US" w:eastAsia="zh-CN"/>
        </w:rPr>
      </w:pPr>
      <w:r>
        <w:rPr>
          <w:rFonts w:hint="eastAsia" w:ascii="仿宋_GB2312" w:hAnsi="仿宋_GB2312" w:eastAsia="仿宋_GB2312" w:cs="仿宋_GB2312"/>
          <w:b/>
          <w:bCs/>
          <w:color w:val="333333"/>
          <w:sz w:val="32"/>
          <w:szCs w:val="32"/>
          <w:shd w:val="clear" w:color="auto" w:fill="FFFFFF"/>
          <w:lang w:val="en-US" w:eastAsia="zh-CN"/>
        </w:rPr>
        <w:t>5.CT</w:t>
      </w:r>
      <w:r>
        <w:rPr>
          <w:rFonts w:hint="eastAsia" w:ascii="仿宋_GB2312" w:hAnsi="仿宋_GB2312" w:eastAsia="仿宋_GB2312" w:cs="仿宋_GB2312"/>
          <w:color w:val="333333"/>
          <w:sz w:val="32"/>
          <w:szCs w:val="32"/>
          <w:shd w:val="clear" w:color="auto" w:fill="FFFFFF"/>
          <w:lang w:val="en-US" w:eastAsia="zh-CN"/>
        </w:rPr>
        <w:t xml:space="preserve">  胸、腹CT检查能显示食管癌向管腔外扩展的范围及淋巴结转移情况，辅助判断能否手术切除。</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590" w:lineRule="exact"/>
        <w:ind w:left="0" w:leftChars="0" w:right="0" w:rightChars="0" w:firstLine="560" w:firstLineChars="175"/>
        <w:jc w:val="both"/>
        <w:textAlignment w:val="auto"/>
        <w:outlineLvl w:val="9"/>
        <w:rPr>
          <w:rFonts w:hint="eastAsia" w:ascii="仿宋_GB2312" w:hAnsi="仿宋_GB2312" w:eastAsia="仿宋_GB2312" w:cs="仿宋_GB2312"/>
          <w:b/>
          <w:bCs/>
          <w:color w:val="333333"/>
          <w:sz w:val="32"/>
          <w:szCs w:val="32"/>
          <w:shd w:val="clear" w:color="auto" w:fill="FFFFFF"/>
          <w:lang w:val="en-US" w:eastAsia="zh-CN"/>
        </w:rPr>
      </w:pPr>
      <w:r>
        <w:rPr>
          <w:rFonts w:hint="eastAsia" w:ascii="仿宋_GB2312" w:hAnsi="仿宋_GB2312" w:eastAsia="仿宋_GB2312" w:cs="仿宋_GB2312"/>
          <w:b/>
          <w:bCs/>
          <w:color w:val="333333"/>
          <w:sz w:val="32"/>
          <w:szCs w:val="32"/>
          <w:shd w:val="clear" w:color="auto" w:fill="FFFFFF"/>
          <w:lang w:val="en-US" w:eastAsia="zh-CN"/>
        </w:rPr>
        <w:t>处理原理</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590" w:lineRule="exact"/>
        <w:ind w:right="0" w:rightChars="0"/>
        <w:jc w:val="left"/>
        <w:textAlignment w:val="auto"/>
        <w:outlineLvl w:val="9"/>
        <w:rPr>
          <w:rFonts w:hint="eastAsia" w:ascii="仿宋_GB2312" w:hAnsi="仿宋_GB2312" w:eastAsia="仿宋_GB2312" w:cs="仿宋_GB2312"/>
          <w:color w:val="333333"/>
          <w:sz w:val="32"/>
          <w:szCs w:val="32"/>
          <w:shd w:val="clear" w:color="auto" w:fill="FFFFFF"/>
          <w:lang w:val="en-US" w:eastAsia="zh-CN"/>
        </w:rPr>
      </w:pPr>
      <w:r>
        <w:rPr>
          <w:rFonts w:hint="eastAsia" w:ascii="仿宋_GB2312" w:hAnsi="仿宋_GB2312" w:eastAsia="仿宋_GB2312" w:cs="仿宋_GB2312"/>
          <w:color w:val="333333"/>
          <w:sz w:val="32"/>
          <w:szCs w:val="32"/>
          <w:shd w:val="clear" w:color="auto" w:fill="FFFFFF"/>
          <w:lang w:val="en-US" w:eastAsia="zh-CN"/>
        </w:rPr>
        <w:t xml:space="preserve">    以手术为主，辅以放疗、化疗等综合治疗。主要治疗方法有内镜治疗、手术、放疗、化疗、免疫及中医中药治疗等。</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590" w:lineRule="exact"/>
        <w:ind w:right="0" w:rightChars="0"/>
        <w:jc w:val="both"/>
        <w:textAlignment w:val="auto"/>
        <w:outlineLvl w:val="9"/>
        <w:rPr>
          <w:rFonts w:hint="eastAsia" w:ascii="仿宋_GB2312" w:hAnsi="仿宋_GB2312" w:eastAsia="仿宋_GB2312" w:cs="仿宋_GB2312"/>
          <w:color w:val="333333"/>
          <w:sz w:val="32"/>
          <w:szCs w:val="32"/>
          <w:shd w:val="clear" w:color="auto" w:fill="FFFFFF"/>
          <w:lang w:val="en-US" w:eastAsia="zh-CN"/>
        </w:rPr>
      </w:pPr>
      <w:r>
        <w:rPr>
          <w:rFonts w:hint="eastAsia" w:ascii="仿宋_GB2312" w:hAnsi="仿宋_GB2312" w:eastAsia="仿宋_GB2312" w:cs="仿宋_GB2312"/>
          <w:color w:val="333333"/>
          <w:sz w:val="32"/>
          <w:szCs w:val="32"/>
          <w:shd w:val="clear" w:color="auto" w:fill="FFFFFF"/>
          <w:lang w:val="en-US" w:eastAsia="zh-CN"/>
        </w:rPr>
        <w:t xml:space="preserve">    传统的开胸手术方法会对心肺造成较大的创伤且具有高病死率。随着医学的进步以及有效推广康复外科,使得在临床上越来越多的应用机器人微创食管癌根治术以及胸腔镜微创食管癌根治术。在进行系统食管癌根治手术采用达芬奇外科手术作为辅助的时候不用对肋骨进行撑开处理,因此不但能够保障胸壁的完整性,同时还能让患者的术后疼痛情况得以减缓,有效对术后通气的功能进行改善,从而降低发生术后并发症的几率。</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590" w:lineRule="exact"/>
        <w:ind w:right="0" w:rightChars="0"/>
        <w:jc w:val="both"/>
        <w:textAlignment w:val="auto"/>
        <w:outlineLvl w:val="9"/>
        <w:rPr>
          <w:rFonts w:hint="eastAsia" w:ascii="仿宋_GB2312" w:hAnsi="仿宋_GB2312" w:eastAsia="仿宋_GB2312" w:cs="仿宋_GB2312"/>
          <w:color w:val="333333"/>
          <w:sz w:val="32"/>
          <w:szCs w:val="32"/>
          <w:shd w:val="clear" w:color="auto" w:fill="FFFFFF"/>
          <w:lang w:val="en-US" w:eastAsia="zh-CN"/>
        </w:rPr>
      </w:pPr>
      <w:r>
        <w:rPr>
          <w:rFonts w:hint="eastAsia" w:ascii="仿宋_GB2312" w:hAnsi="仿宋_GB2312" w:eastAsia="仿宋_GB2312" w:cs="仿宋_GB2312"/>
          <w:color w:val="333333"/>
          <w:sz w:val="32"/>
          <w:szCs w:val="32"/>
          <w:shd w:val="clear" w:color="auto" w:fill="FFFFFF"/>
          <w:lang w:val="en-US" w:eastAsia="zh-CN"/>
        </w:rPr>
        <w:t xml:space="preserve">    </w:t>
      </w:r>
      <w:r>
        <w:rPr>
          <w:rFonts w:hint="eastAsia" w:ascii="仿宋_GB2312" w:hAnsi="仿宋_GB2312" w:eastAsia="仿宋_GB2312" w:cs="仿宋_GB2312"/>
          <w:b/>
          <w:bCs/>
          <w:color w:val="333333"/>
          <w:sz w:val="32"/>
          <w:szCs w:val="32"/>
          <w:shd w:val="clear" w:color="auto" w:fill="FFFFFF"/>
          <w:lang w:val="en-US" w:eastAsia="zh-CN"/>
        </w:rPr>
        <w:t>达芬奇机器人手术系统简介</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590" w:lineRule="exact"/>
        <w:ind w:right="0" w:rightChars="0"/>
        <w:jc w:val="both"/>
        <w:textAlignment w:val="auto"/>
        <w:outlineLvl w:val="9"/>
        <w:rPr>
          <w:rFonts w:hint="eastAsia" w:ascii="仿宋_GB2312" w:hAnsi="仿宋_GB2312" w:eastAsia="仿宋_GB2312" w:cs="仿宋_GB2312"/>
          <w:color w:val="333333"/>
          <w:sz w:val="32"/>
          <w:szCs w:val="32"/>
          <w:shd w:val="clear" w:color="auto" w:fill="FFFFFF"/>
          <w:lang w:val="en-US" w:eastAsia="zh-CN"/>
        </w:rPr>
      </w:pPr>
      <w:r>
        <w:rPr>
          <w:rFonts w:hint="eastAsia" w:ascii="仿宋_GB2312" w:hAnsi="仿宋_GB2312" w:eastAsia="仿宋_GB2312" w:cs="仿宋_GB2312"/>
          <w:color w:val="333333"/>
          <w:sz w:val="32"/>
          <w:szCs w:val="32"/>
          <w:shd w:val="clear" w:color="auto" w:fill="FFFFFF"/>
          <w:lang w:val="en-US" w:eastAsia="zh-CN"/>
        </w:rPr>
        <w:t xml:space="preserve">    现阶段,所谓的机器上手术指的就是达芬奇手术系统。这个系统是在1995年设计制造的,是由美国的Intuitive Surgical公司设计的,主要被用于临床外科治疗研究。到了2000年,这个系统才通过美国的FDA安全验证,与此同时开始推广和使用。在系统工作过程中主要包括影像设备以及控制设备。在这整个系统中,操作器械是与机械臂进行连接的,并且通过Trocar插入了体内,这样外科医生就可以通过操作控制台去进行手术操作。在设备使用过程中可以通过其内部的摄像装置进行摄像,其中由于其特殊构造可以形成类似双眼的视觉效果,并能在一定程度上进行放大,使操作者能够在控制台前就可以操作机器人进行手术。在手术过程中,机器人的灵活性一直被人们所担心,经过相关探究发现,可将其中的内关节调节为7个自由度,这样就能为手术的灵活性带来极大的保证。并且在使用过程中还可以借助外部的机械臂进行相关的操作,为未来使用带来了极大的便捷性。在进行更加精确的操作时,机械手臂拥有更小的体积,使得它更加灵活多变,比人手操作更具有竞争性和优势。与此同时,机器人结合了计算机功能,具有“即插即用、无缝连接”的特点。</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590" w:lineRule="exact"/>
        <w:ind w:right="0" w:rightChars="0"/>
        <w:jc w:val="both"/>
        <w:textAlignment w:val="auto"/>
        <w:outlineLvl w:val="9"/>
        <w:rPr>
          <w:rFonts w:hint="eastAsia" w:ascii="仿宋_GB2312" w:hAnsi="仿宋_GB2312" w:eastAsia="仿宋_GB2312" w:cs="仿宋_GB2312"/>
          <w:b/>
          <w:bCs/>
          <w:color w:val="333333"/>
          <w:sz w:val="32"/>
          <w:szCs w:val="32"/>
          <w:shd w:val="clear" w:color="auto" w:fill="FFFFFF"/>
          <w:lang w:val="en-US" w:eastAsia="zh-CN"/>
        </w:rPr>
      </w:pPr>
      <w:r>
        <w:rPr>
          <w:rFonts w:hint="eastAsia" w:ascii="仿宋_GB2312" w:hAnsi="仿宋_GB2312" w:eastAsia="仿宋_GB2312" w:cs="仿宋_GB2312"/>
          <w:color w:val="333333"/>
          <w:sz w:val="32"/>
          <w:szCs w:val="32"/>
          <w:shd w:val="clear" w:color="auto" w:fill="FFFFFF"/>
          <w:lang w:val="en-US" w:eastAsia="zh-CN"/>
        </w:rPr>
        <w:t xml:space="preserve">    </w:t>
      </w:r>
      <w:r>
        <w:rPr>
          <w:rFonts w:hint="eastAsia" w:ascii="仿宋_GB2312" w:hAnsi="仿宋_GB2312" w:eastAsia="仿宋_GB2312" w:cs="仿宋_GB2312"/>
          <w:b/>
          <w:bCs/>
          <w:color w:val="333333"/>
          <w:sz w:val="32"/>
          <w:szCs w:val="32"/>
          <w:shd w:val="clear" w:color="auto" w:fill="FFFFFF"/>
          <w:lang w:val="en-US" w:eastAsia="zh-CN"/>
        </w:rPr>
        <w:t>术前护理</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590" w:lineRule="exact"/>
        <w:ind w:right="0" w:rightChars="0"/>
        <w:jc w:val="both"/>
        <w:textAlignment w:val="auto"/>
        <w:outlineLvl w:val="9"/>
        <w:rPr>
          <w:rFonts w:hint="eastAsia" w:ascii="仿宋_GB2312" w:hAnsi="仿宋_GB2312" w:eastAsia="仿宋_GB2312" w:cs="仿宋_GB2312"/>
          <w:color w:val="333333"/>
          <w:sz w:val="32"/>
          <w:szCs w:val="32"/>
          <w:shd w:val="clear" w:color="auto" w:fill="FFFFFF"/>
          <w:lang w:val="en-US" w:eastAsia="zh-CN"/>
        </w:rPr>
      </w:pPr>
      <w:r>
        <w:rPr>
          <w:rFonts w:hint="eastAsia" w:ascii="仿宋_GB2312" w:hAnsi="仿宋_GB2312" w:eastAsia="仿宋_GB2312" w:cs="仿宋_GB2312"/>
          <w:b/>
          <w:bCs/>
          <w:color w:val="333333"/>
          <w:sz w:val="32"/>
          <w:szCs w:val="32"/>
          <w:shd w:val="clear" w:color="auto" w:fill="FFFFFF"/>
          <w:lang w:val="en-US" w:eastAsia="zh-CN"/>
        </w:rPr>
        <w:t xml:space="preserve">    1.心理护理</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590" w:lineRule="exact"/>
        <w:ind w:left="0" w:leftChars="0" w:right="0" w:rightChars="0" w:firstLine="640" w:firstLineChars="0"/>
        <w:jc w:val="both"/>
        <w:textAlignment w:val="auto"/>
        <w:outlineLvl w:val="9"/>
        <w:rPr>
          <w:rFonts w:hint="eastAsia" w:ascii="仿宋_GB2312" w:hAnsi="仿宋_GB2312" w:eastAsia="仿宋_GB2312" w:cs="仿宋_GB2312"/>
          <w:color w:val="333333"/>
          <w:sz w:val="32"/>
          <w:szCs w:val="32"/>
          <w:shd w:val="clear" w:color="auto" w:fill="FFFFFF"/>
          <w:lang w:val="en-US" w:eastAsia="zh-CN"/>
        </w:rPr>
      </w:pPr>
      <w:r>
        <w:rPr>
          <w:rFonts w:hint="eastAsia" w:ascii="仿宋_GB2312" w:hAnsi="仿宋_GB2312" w:eastAsia="仿宋_GB2312" w:cs="仿宋_GB2312"/>
          <w:color w:val="333333"/>
          <w:sz w:val="32"/>
          <w:szCs w:val="32"/>
          <w:shd w:val="clear" w:color="auto" w:fill="FFFFFF"/>
          <w:lang w:val="en-US" w:eastAsia="zh-CN"/>
        </w:rPr>
        <w:t>（1）在手术前综合全面的评估患者的生理状态以及心理情况,对患者以及家属对于达芬奇机器人手术的接受度进行重点评估。评定患者和家属的具体情况对其采取具有针对性个性化的健康知识教育，以此让患者和家属对于食管癌疾病有一个较为全面的认识。达芬奇机器人食管癌手术的具体特点和内容可通过电视视频方式进行讲解,以此取得更好的了解效果,提高患者对于医护人员的依从性和配合程度。</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590" w:lineRule="exact"/>
        <w:ind w:left="0" w:leftChars="0" w:right="0" w:rightChars="0" w:firstLine="640" w:firstLineChars="0"/>
        <w:jc w:val="both"/>
        <w:textAlignment w:val="auto"/>
        <w:outlineLvl w:val="9"/>
        <w:rPr>
          <w:rFonts w:hint="eastAsia" w:ascii="仿宋_GB2312" w:hAnsi="仿宋_GB2312" w:eastAsia="仿宋_GB2312" w:cs="仿宋_GB2312"/>
          <w:color w:val="333333"/>
          <w:sz w:val="32"/>
          <w:szCs w:val="32"/>
          <w:shd w:val="clear" w:color="auto" w:fill="FFFFFF"/>
          <w:lang w:val="en-US" w:eastAsia="zh-CN"/>
        </w:rPr>
      </w:pPr>
      <w:r>
        <w:rPr>
          <w:rFonts w:hint="eastAsia" w:ascii="仿宋_GB2312" w:hAnsi="仿宋_GB2312" w:eastAsia="仿宋_GB2312" w:cs="仿宋_GB2312"/>
          <w:color w:val="333333"/>
          <w:sz w:val="32"/>
          <w:szCs w:val="32"/>
          <w:shd w:val="clear" w:color="auto" w:fill="FFFFFF"/>
          <w:lang w:val="en-US" w:eastAsia="zh-CN"/>
        </w:rPr>
        <w:t>（2）达芬奇机器人食管癌手术的环境以及手术过程中的护理由麻醉科护士为患者进行详细的讲解,消除患者对于手术室的陌生感而造成的紧张和不安等情绪。</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590" w:lineRule="exact"/>
        <w:ind w:left="7" w:leftChars="0" w:right="0" w:rightChars="0" w:hanging="7" w:firstLineChars="0"/>
        <w:jc w:val="both"/>
        <w:textAlignment w:val="auto"/>
        <w:outlineLvl w:val="9"/>
        <w:rPr>
          <w:rFonts w:hint="eastAsia" w:ascii="仿宋_GB2312" w:hAnsi="仿宋_GB2312" w:eastAsia="仿宋_GB2312" w:cs="仿宋_GB2312"/>
          <w:color w:val="333333"/>
          <w:sz w:val="32"/>
          <w:szCs w:val="32"/>
          <w:shd w:val="clear" w:color="auto" w:fill="FFFFFF"/>
          <w:lang w:val="en-US" w:eastAsia="zh-CN"/>
        </w:rPr>
      </w:pPr>
      <w:r>
        <w:rPr>
          <w:rFonts w:hint="eastAsia" w:ascii="仿宋_GB2312" w:hAnsi="仿宋_GB2312" w:eastAsia="仿宋_GB2312" w:cs="仿宋_GB2312"/>
          <w:color w:val="333333"/>
          <w:sz w:val="32"/>
          <w:szCs w:val="32"/>
          <w:shd w:val="clear" w:color="auto" w:fill="FFFFFF"/>
          <w:lang w:val="en-US" w:eastAsia="zh-CN"/>
        </w:rPr>
        <w:t xml:space="preserve">   </w:t>
      </w:r>
      <w:r>
        <w:rPr>
          <w:rFonts w:hint="eastAsia" w:ascii="仿宋_GB2312" w:hAnsi="仿宋_GB2312" w:eastAsia="仿宋_GB2312" w:cs="仿宋_GB2312"/>
          <w:b/>
          <w:bCs/>
          <w:color w:val="333333"/>
          <w:sz w:val="32"/>
          <w:szCs w:val="32"/>
          <w:shd w:val="clear" w:color="auto" w:fill="FFFFFF"/>
          <w:lang w:val="en-US" w:eastAsia="zh-CN"/>
        </w:rPr>
        <w:t xml:space="preserve"> 2.加强呼吸道护理</w:t>
      </w:r>
      <w:r>
        <w:rPr>
          <w:rFonts w:hint="eastAsia" w:ascii="仿宋_GB2312" w:hAnsi="仿宋_GB2312" w:eastAsia="仿宋_GB2312" w:cs="仿宋_GB2312"/>
          <w:color w:val="333333"/>
          <w:sz w:val="32"/>
          <w:szCs w:val="32"/>
          <w:shd w:val="clear" w:color="auto" w:fill="FFFFFF"/>
          <w:lang w:val="en-US" w:eastAsia="zh-CN"/>
        </w:rPr>
        <w:t>,吸烟者严格戒烟2周,加强呼吸功能锻炼,注意呼吸情况。</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590" w:lineRule="exact"/>
        <w:ind w:right="0" w:rightChars="0"/>
        <w:jc w:val="both"/>
        <w:textAlignment w:val="auto"/>
        <w:outlineLvl w:val="9"/>
        <w:rPr>
          <w:rFonts w:hint="eastAsia" w:ascii="仿宋_GB2312" w:hAnsi="仿宋_GB2312" w:eastAsia="仿宋_GB2312" w:cs="仿宋_GB2312"/>
          <w:color w:val="333333"/>
          <w:sz w:val="32"/>
          <w:szCs w:val="32"/>
          <w:shd w:val="clear" w:color="auto" w:fill="FFFFFF"/>
          <w:lang w:val="en-US" w:eastAsia="zh-CN"/>
        </w:rPr>
      </w:pPr>
      <w:r>
        <w:rPr>
          <w:rFonts w:hint="eastAsia" w:ascii="仿宋_GB2312" w:hAnsi="仿宋_GB2312" w:eastAsia="仿宋_GB2312" w:cs="仿宋_GB2312"/>
          <w:b/>
          <w:bCs/>
          <w:color w:val="333333"/>
          <w:sz w:val="32"/>
          <w:szCs w:val="32"/>
          <w:shd w:val="clear" w:color="auto" w:fill="FFFFFF"/>
          <w:lang w:val="en-US" w:eastAsia="zh-CN"/>
        </w:rPr>
        <w:t xml:space="preserve">    3.营养支持</w:t>
      </w:r>
      <w:r>
        <w:rPr>
          <w:rFonts w:hint="eastAsia" w:ascii="仿宋_GB2312" w:hAnsi="仿宋_GB2312" w:eastAsia="仿宋_GB2312" w:cs="仿宋_GB2312"/>
          <w:color w:val="333333"/>
          <w:sz w:val="32"/>
          <w:szCs w:val="32"/>
          <w:shd w:val="clear" w:color="auto" w:fill="FFFFFF"/>
          <w:lang w:val="en-US" w:eastAsia="zh-CN"/>
        </w:rPr>
        <w:t>,能进食者给予高蛋白流质或半流质饮食,不能进食者遵嘱静脉补充营养。</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590" w:lineRule="exact"/>
        <w:ind w:right="0" w:rightChars="0"/>
        <w:jc w:val="both"/>
        <w:textAlignment w:val="auto"/>
        <w:outlineLvl w:val="9"/>
        <w:rPr>
          <w:rFonts w:hint="eastAsia" w:ascii="仿宋_GB2312" w:hAnsi="仿宋_GB2312" w:eastAsia="仿宋_GB2312" w:cs="仿宋_GB2312"/>
          <w:color w:val="333333"/>
          <w:sz w:val="32"/>
          <w:szCs w:val="32"/>
          <w:shd w:val="clear" w:color="auto" w:fill="FFFFFF"/>
          <w:lang w:val="en-US" w:eastAsia="zh-CN"/>
        </w:rPr>
      </w:pPr>
      <w:r>
        <w:rPr>
          <w:rFonts w:hint="eastAsia" w:ascii="仿宋_GB2312" w:hAnsi="仿宋_GB2312" w:eastAsia="仿宋_GB2312" w:cs="仿宋_GB2312"/>
          <w:b/>
          <w:bCs/>
          <w:color w:val="333333"/>
          <w:sz w:val="32"/>
          <w:szCs w:val="32"/>
          <w:shd w:val="clear" w:color="auto" w:fill="FFFFFF"/>
          <w:lang w:val="en-US" w:eastAsia="zh-CN"/>
        </w:rPr>
        <w:t xml:space="preserve">    4.胃肠道准备</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590" w:lineRule="exact"/>
        <w:ind w:right="0" w:rightChars="0"/>
        <w:jc w:val="left"/>
        <w:textAlignment w:val="auto"/>
        <w:outlineLvl w:val="9"/>
        <w:rPr>
          <w:rFonts w:hint="eastAsia" w:ascii="仿宋_GB2312" w:hAnsi="仿宋_GB2312" w:eastAsia="仿宋_GB2312" w:cs="仿宋_GB2312"/>
          <w:color w:val="333333"/>
          <w:sz w:val="32"/>
          <w:szCs w:val="32"/>
          <w:shd w:val="clear" w:color="auto" w:fill="FFFFFF"/>
          <w:lang w:val="en-US" w:eastAsia="zh-CN"/>
        </w:rPr>
      </w:pPr>
      <w:r>
        <w:rPr>
          <w:rFonts w:hint="eastAsia" w:ascii="仿宋_GB2312" w:hAnsi="仿宋_GB2312" w:eastAsia="仿宋_GB2312" w:cs="仿宋_GB2312"/>
          <w:color w:val="333333"/>
          <w:sz w:val="32"/>
          <w:szCs w:val="32"/>
          <w:shd w:val="clear" w:color="auto" w:fill="FFFFFF"/>
          <w:lang w:val="en-US" w:eastAsia="zh-CN"/>
        </w:rPr>
        <w:t xml:space="preserve">    （1）拟行结肠代食管者,术前3天进流质饮食,术前1天应禁食,清洁灌肠,胃代食管者术前1天流质,木前晚8点后禁食;遵医嘱行肠道清洁。</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590" w:lineRule="exact"/>
        <w:ind w:right="0" w:rightChars="0"/>
        <w:jc w:val="left"/>
        <w:textAlignment w:val="auto"/>
        <w:outlineLvl w:val="9"/>
        <w:rPr>
          <w:rFonts w:hint="eastAsia" w:ascii="仿宋_GB2312" w:hAnsi="仿宋_GB2312" w:eastAsia="仿宋_GB2312" w:cs="仿宋_GB2312"/>
          <w:color w:val="333333"/>
          <w:sz w:val="32"/>
          <w:szCs w:val="32"/>
          <w:shd w:val="clear" w:color="auto" w:fill="FFFFFF"/>
          <w:lang w:val="en-US" w:eastAsia="zh-CN"/>
        </w:rPr>
      </w:pPr>
      <w:r>
        <w:rPr>
          <w:rFonts w:hint="eastAsia" w:ascii="仿宋_GB2312" w:hAnsi="仿宋_GB2312" w:eastAsia="仿宋_GB2312" w:cs="仿宋_GB2312"/>
          <w:color w:val="333333"/>
          <w:sz w:val="32"/>
          <w:szCs w:val="32"/>
          <w:shd w:val="clear" w:color="auto" w:fill="FFFFFF"/>
          <w:lang w:val="en-US" w:eastAsia="zh-CN"/>
        </w:rPr>
        <w:t xml:space="preserve">    （2）对进食后有食物猪留或返流者,术前3天留置胃管,以减轻胃粘膜充血、水肿减少术中污染,防止吻合口瘘。</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590" w:lineRule="exact"/>
        <w:ind w:right="0" w:rightChars="0"/>
        <w:jc w:val="left"/>
        <w:textAlignment w:val="auto"/>
        <w:outlineLvl w:val="9"/>
        <w:rPr>
          <w:rFonts w:hint="eastAsia" w:ascii="仿宋_GB2312" w:hAnsi="仿宋_GB2312" w:eastAsia="仿宋_GB2312" w:cs="仿宋_GB2312"/>
          <w:color w:val="333333"/>
          <w:sz w:val="32"/>
          <w:szCs w:val="32"/>
          <w:shd w:val="clear" w:color="auto" w:fill="FFFFFF"/>
          <w:lang w:val="en-US" w:eastAsia="zh-CN"/>
        </w:rPr>
      </w:pPr>
      <w:r>
        <w:rPr>
          <w:rFonts w:hint="eastAsia" w:ascii="仿宋_GB2312" w:hAnsi="仿宋_GB2312" w:eastAsia="仿宋_GB2312" w:cs="仿宋_GB2312"/>
          <w:color w:val="333333"/>
          <w:sz w:val="32"/>
          <w:szCs w:val="32"/>
          <w:shd w:val="clear" w:color="auto" w:fill="FFFFFF"/>
          <w:lang w:val="en-US" w:eastAsia="zh-CN"/>
        </w:rPr>
        <w:t xml:space="preserve">    （3）术前常规留置胃管。</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590" w:lineRule="exact"/>
        <w:ind w:right="0" w:rightChars="0"/>
        <w:jc w:val="both"/>
        <w:textAlignment w:val="auto"/>
        <w:outlineLvl w:val="9"/>
        <w:rPr>
          <w:rFonts w:hint="eastAsia" w:ascii="仿宋_GB2312" w:hAnsi="仿宋_GB2312" w:eastAsia="仿宋_GB2312" w:cs="仿宋_GB2312"/>
          <w:b/>
          <w:bCs/>
          <w:color w:val="333333"/>
          <w:sz w:val="32"/>
          <w:szCs w:val="32"/>
          <w:shd w:val="clear" w:color="auto" w:fill="FFFFFF"/>
          <w:lang w:val="en-US" w:eastAsia="zh-CN"/>
        </w:rPr>
      </w:pPr>
      <w:r>
        <w:rPr>
          <w:rFonts w:hint="eastAsia" w:ascii="仿宋_GB2312" w:hAnsi="仿宋_GB2312" w:eastAsia="仿宋_GB2312" w:cs="仿宋_GB2312"/>
          <w:b/>
          <w:bCs/>
          <w:color w:val="333333"/>
          <w:sz w:val="32"/>
          <w:szCs w:val="32"/>
          <w:shd w:val="clear" w:color="auto" w:fill="FFFFFF"/>
          <w:lang w:val="en-US" w:eastAsia="zh-CN"/>
        </w:rPr>
        <w:t xml:space="preserve">    术中护理</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590" w:lineRule="exact"/>
        <w:ind w:right="0" w:rightChars="0"/>
        <w:jc w:val="both"/>
        <w:textAlignment w:val="auto"/>
        <w:outlineLvl w:val="9"/>
        <w:rPr>
          <w:rFonts w:hint="eastAsia" w:ascii="仿宋_GB2312" w:hAnsi="仿宋_GB2312" w:eastAsia="仿宋_GB2312" w:cs="仿宋_GB2312"/>
          <w:color w:val="333333"/>
          <w:sz w:val="32"/>
          <w:szCs w:val="32"/>
          <w:shd w:val="clear" w:color="auto" w:fill="FFFFFF"/>
          <w:lang w:val="en-US" w:eastAsia="zh-CN"/>
        </w:rPr>
      </w:pPr>
      <w:r>
        <w:rPr>
          <w:rFonts w:hint="eastAsia" w:ascii="仿宋_GB2312" w:hAnsi="仿宋_GB2312" w:eastAsia="仿宋_GB2312" w:cs="仿宋_GB2312"/>
          <w:color w:val="333333"/>
          <w:sz w:val="32"/>
          <w:szCs w:val="32"/>
          <w:shd w:val="clear" w:color="auto" w:fill="FFFFFF"/>
          <w:lang w:val="en-US" w:eastAsia="zh-CN"/>
        </w:rPr>
        <w:t xml:space="preserve">    在手术前先检查手术器械的完好程度以及准备状况,机器人就位并将无菌保护套套在机械臂上,用无菌布将其遮盖放置到不容易被人员污染碰撞的地方。针对手术的不同过程阶段由多个护理人员进行合作改变患者体位选取最适合进行手术的体位。</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590" w:lineRule="exact"/>
        <w:ind w:right="0" w:rightChars="0"/>
        <w:jc w:val="both"/>
        <w:textAlignment w:val="auto"/>
        <w:outlineLvl w:val="9"/>
        <w:rPr>
          <w:rFonts w:hint="eastAsia" w:ascii="仿宋_GB2312" w:hAnsi="仿宋_GB2312" w:eastAsia="仿宋_GB2312" w:cs="仿宋_GB2312"/>
          <w:b/>
          <w:bCs/>
          <w:color w:val="333333"/>
          <w:sz w:val="32"/>
          <w:szCs w:val="32"/>
          <w:shd w:val="clear" w:color="auto" w:fill="FFFFFF"/>
          <w:lang w:val="en-US" w:eastAsia="zh-CN"/>
        </w:rPr>
      </w:pPr>
      <w:r>
        <w:rPr>
          <w:rFonts w:hint="eastAsia" w:ascii="仿宋_GB2312" w:hAnsi="仿宋_GB2312" w:eastAsia="仿宋_GB2312" w:cs="仿宋_GB2312"/>
          <w:b/>
          <w:bCs/>
          <w:color w:val="333333"/>
          <w:sz w:val="32"/>
          <w:szCs w:val="32"/>
          <w:shd w:val="clear" w:color="auto" w:fill="FFFFFF"/>
          <w:lang w:val="en-US" w:eastAsia="zh-CN"/>
        </w:rPr>
        <w:t xml:space="preserve">    术后护理</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590" w:lineRule="exact"/>
        <w:ind w:right="0" w:rightChars="0"/>
        <w:jc w:val="both"/>
        <w:textAlignment w:val="auto"/>
        <w:outlineLvl w:val="9"/>
        <w:rPr>
          <w:rFonts w:hint="eastAsia" w:ascii="仿宋_GB2312" w:hAnsi="仿宋_GB2312" w:eastAsia="仿宋_GB2312" w:cs="仿宋_GB2312"/>
          <w:color w:val="333333"/>
          <w:sz w:val="32"/>
          <w:szCs w:val="32"/>
          <w:shd w:val="clear" w:color="auto" w:fill="FFFFFF"/>
          <w:lang w:val="en-US" w:eastAsia="zh-CN"/>
        </w:rPr>
      </w:pPr>
      <w:r>
        <w:rPr>
          <w:rFonts w:hint="eastAsia" w:ascii="仿宋_GB2312" w:hAnsi="仿宋_GB2312" w:eastAsia="仿宋_GB2312" w:cs="仿宋_GB2312"/>
          <w:b/>
          <w:bCs/>
          <w:color w:val="333333"/>
          <w:sz w:val="32"/>
          <w:szCs w:val="32"/>
          <w:shd w:val="clear" w:color="auto" w:fill="FFFFFF"/>
          <w:lang w:val="en-US" w:eastAsia="zh-CN"/>
        </w:rPr>
        <w:t xml:space="preserve">    1.体位</w:t>
      </w:r>
      <w:r>
        <w:rPr>
          <w:rFonts w:hint="eastAsia" w:ascii="仿宋_GB2312" w:hAnsi="仿宋_GB2312" w:eastAsia="仿宋_GB2312" w:cs="仿宋_GB2312"/>
          <w:color w:val="333333"/>
          <w:sz w:val="32"/>
          <w:szCs w:val="32"/>
          <w:shd w:val="clear" w:color="auto" w:fill="FFFFFF"/>
          <w:lang w:val="en-US" w:eastAsia="zh-CN"/>
        </w:rPr>
        <w:t>，生命体征平稳后取半卧位</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590" w:lineRule="exact"/>
        <w:ind w:right="0" w:rightChars="0"/>
        <w:jc w:val="both"/>
        <w:textAlignment w:val="auto"/>
        <w:outlineLvl w:val="9"/>
        <w:rPr>
          <w:rFonts w:hint="eastAsia" w:ascii="仿宋_GB2312" w:hAnsi="仿宋_GB2312" w:eastAsia="仿宋_GB2312" w:cs="仿宋_GB2312"/>
          <w:color w:val="333333"/>
          <w:sz w:val="32"/>
          <w:szCs w:val="32"/>
          <w:shd w:val="clear" w:color="auto" w:fill="FFFFFF"/>
          <w:lang w:val="en-US" w:eastAsia="zh-CN"/>
        </w:rPr>
      </w:pPr>
      <w:r>
        <w:rPr>
          <w:rFonts w:hint="eastAsia" w:ascii="仿宋_GB2312" w:hAnsi="仿宋_GB2312" w:eastAsia="仿宋_GB2312" w:cs="仿宋_GB2312"/>
          <w:color w:val="333333"/>
          <w:sz w:val="32"/>
          <w:szCs w:val="32"/>
          <w:shd w:val="clear" w:color="auto" w:fill="FFFFFF"/>
          <w:lang w:val="en-US" w:eastAsia="zh-CN"/>
        </w:rPr>
        <w:t xml:space="preserve">   </w:t>
      </w:r>
      <w:r>
        <w:rPr>
          <w:rFonts w:hint="eastAsia" w:ascii="仿宋_GB2312" w:hAnsi="仿宋_GB2312" w:eastAsia="仿宋_GB2312" w:cs="仿宋_GB2312"/>
          <w:b/>
          <w:bCs/>
          <w:color w:val="333333"/>
          <w:sz w:val="32"/>
          <w:szCs w:val="32"/>
          <w:shd w:val="clear" w:color="auto" w:fill="FFFFFF"/>
          <w:lang w:val="en-US" w:eastAsia="zh-CN"/>
        </w:rPr>
        <w:t xml:space="preserve"> 2.管道护理：</w:t>
      </w:r>
      <w:r>
        <w:rPr>
          <w:rFonts w:hint="eastAsia" w:ascii="仿宋_GB2312" w:hAnsi="仿宋_GB2312" w:eastAsia="仿宋_GB2312" w:cs="仿宋_GB2312"/>
          <w:color w:val="333333"/>
          <w:sz w:val="32"/>
          <w:szCs w:val="32"/>
          <w:shd w:val="clear" w:color="auto" w:fill="FFFFFF"/>
          <w:lang w:val="en-US" w:eastAsia="zh-CN"/>
        </w:rPr>
        <w:t>做好颈部引流、胸腔闭式引流、腹腔引流等管道护理,注意观察并纪录，出现异常及时报告医生。</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590" w:lineRule="exact"/>
        <w:ind w:right="0" w:rightChars="0"/>
        <w:jc w:val="both"/>
        <w:textAlignment w:val="auto"/>
        <w:outlineLvl w:val="9"/>
        <w:rPr>
          <w:rFonts w:hint="eastAsia" w:ascii="仿宋_GB2312" w:hAnsi="仿宋_GB2312" w:eastAsia="仿宋_GB2312" w:cs="仿宋_GB2312"/>
          <w:b/>
          <w:bCs/>
          <w:color w:val="333333"/>
          <w:sz w:val="32"/>
          <w:szCs w:val="32"/>
          <w:shd w:val="clear" w:color="auto" w:fill="FFFFFF"/>
          <w:lang w:val="en-US" w:eastAsia="zh-CN"/>
        </w:rPr>
      </w:pPr>
      <w:r>
        <w:rPr>
          <w:rFonts w:hint="eastAsia" w:ascii="仿宋_GB2312" w:hAnsi="仿宋_GB2312" w:eastAsia="仿宋_GB2312" w:cs="仿宋_GB2312"/>
          <w:color w:val="333333"/>
          <w:sz w:val="32"/>
          <w:szCs w:val="32"/>
          <w:shd w:val="clear" w:color="auto" w:fill="FFFFFF"/>
          <w:lang w:val="en-US" w:eastAsia="zh-CN"/>
        </w:rPr>
        <w:t xml:space="preserve">    </w:t>
      </w:r>
      <w:r>
        <w:rPr>
          <w:rFonts w:hint="eastAsia" w:ascii="仿宋_GB2312" w:hAnsi="仿宋_GB2312" w:eastAsia="仿宋_GB2312" w:cs="仿宋_GB2312"/>
          <w:b/>
          <w:bCs/>
          <w:color w:val="333333"/>
          <w:sz w:val="32"/>
          <w:szCs w:val="32"/>
          <w:shd w:val="clear" w:color="auto" w:fill="FFFFFF"/>
          <w:lang w:val="en-US" w:eastAsia="zh-CN"/>
        </w:rPr>
        <w:t>3.胃肠减压管护理</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590" w:lineRule="exact"/>
        <w:ind w:right="0" w:rightChars="0"/>
        <w:jc w:val="both"/>
        <w:textAlignment w:val="auto"/>
        <w:outlineLvl w:val="9"/>
        <w:rPr>
          <w:rFonts w:hint="eastAsia" w:ascii="仿宋_GB2312" w:hAnsi="仿宋_GB2312" w:eastAsia="仿宋_GB2312" w:cs="仿宋_GB2312"/>
          <w:color w:val="333333"/>
          <w:sz w:val="32"/>
          <w:szCs w:val="32"/>
          <w:shd w:val="clear" w:color="auto" w:fill="FFFFFF"/>
          <w:lang w:val="en-US" w:eastAsia="zh-CN"/>
        </w:rPr>
      </w:pPr>
      <w:r>
        <w:rPr>
          <w:rFonts w:hint="eastAsia" w:ascii="仿宋_GB2312" w:hAnsi="仿宋_GB2312" w:eastAsia="仿宋_GB2312" w:cs="仿宋_GB2312"/>
          <w:color w:val="333333"/>
          <w:sz w:val="32"/>
          <w:szCs w:val="32"/>
          <w:shd w:val="clear" w:color="auto" w:fill="FFFFFF"/>
          <w:lang w:val="en-US" w:eastAsia="zh-CN"/>
        </w:rPr>
        <w:t xml:space="preserve">    （1）妥善固定，保持通畅。</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590" w:lineRule="exact"/>
        <w:ind w:right="0" w:rightChars="0"/>
        <w:jc w:val="both"/>
        <w:textAlignment w:val="auto"/>
        <w:outlineLvl w:val="9"/>
        <w:rPr>
          <w:rFonts w:hint="eastAsia" w:ascii="仿宋_GB2312" w:hAnsi="仿宋_GB2312" w:eastAsia="仿宋_GB2312" w:cs="仿宋_GB2312"/>
          <w:color w:val="333333"/>
          <w:sz w:val="32"/>
          <w:szCs w:val="32"/>
          <w:shd w:val="clear" w:color="auto" w:fill="FFFFFF"/>
          <w:lang w:val="en-US" w:eastAsia="zh-CN"/>
        </w:rPr>
      </w:pPr>
      <w:r>
        <w:rPr>
          <w:rFonts w:hint="eastAsia" w:ascii="仿宋_GB2312" w:hAnsi="仿宋_GB2312" w:eastAsia="仿宋_GB2312" w:cs="仿宋_GB2312"/>
          <w:color w:val="333333"/>
          <w:sz w:val="32"/>
          <w:szCs w:val="32"/>
          <w:shd w:val="clear" w:color="auto" w:fill="FFFFFF"/>
          <w:lang w:val="en-US" w:eastAsia="zh-CN"/>
        </w:rPr>
        <w:t xml:space="preserve">    （2）持续负压吸引。</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590" w:lineRule="exact"/>
        <w:ind w:right="0" w:rightChars="0"/>
        <w:jc w:val="both"/>
        <w:textAlignment w:val="auto"/>
        <w:outlineLvl w:val="9"/>
        <w:rPr>
          <w:rFonts w:hint="eastAsia" w:ascii="仿宋_GB2312" w:hAnsi="仿宋_GB2312" w:eastAsia="仿宋_GB2312" w:cs="仿宋_GB2312"/>
          <w:color w:val="333333"/>
          <w:sz w:val="32"/>
          <w:szCs w:val="32"/>
          <w:shd w:val="clear" w:color="auto" w:fill="FFFFFF"/>
          <w:lang w:val="en-US" w:eastAsia="zh-CN"/>
        </w:rPr>
      </w:pPr>
      <w:r>
        <w:rPr>
          <w:rFonts w:hint="eastAsia" w:ascii="仿宋_GB2312" w:hAnsi="仿宋_GB2312" w:eastAsia="仿宋_GB2312" w:cs="仿宋_GB2312"/>
          <w:color w:val="333333"/>
          <w:sz w:val="32"/>
          <w:szCs w:val="32"/>
          <w:shd w:val="clear" w:color="auto" w:fill="FFFFFF"/>
          <w:lang w:val="en-US" w:eastAsia="zh-CN"/>
        </w:rPr>
        <w:t xml:space="preserve">    （3）观察引流液量、性状、颜色并记录。</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590" w:lineRule="exact"/>
        <w:ind w:right="0" w:rightChars="0"/>
        <w:jc w:val="both"/>
        <w:textAlignment w:val="auto"/>
        <w:outlineLvl w:val="9"/>
        <w:rPr>
          <w:rFonts w:hint="eastAsia" w:ascii="仿宋_GB2312" w:hAnsi="仿宋_GB2312" w:eastAsia="仿宋_GB2312" w:cs="仿宋_GB2312"/>
          <w:b/>
          <w:bCs/>
          <w:color w:val="333333"/>
          <w:sz w:val="32"/>
          <w:szCs w:val="32"/>
          <w:shd w:val="clear" w:color="auto" w:fill="FFFFFF"/>
          <w:lang w:val="en-US" w:eastAsia="zh-CN"/>
        </w:rPr>
      </w:pPr>
      <w:r>
        <w:rPr>
          <w:rFonts w:hint="eastAsia" w:ascii="仿宋_GB2312" w:hAnsi="仿宋_GB2312" w:eastAsia="仿宋_GB2312" w:cs="仿宋_GB2312"/>
          <w:color w:val="333333"/>
          <w:sz w:val="32"/>
          <w:szCs w:val="32"/>
          <w:shd w:val="clear" w:color="auto" w:fill="FFFFFF"/>
          <w:lang w:val="en-US" w:eastAsia="zh-CN"/>
        </w:rPr>
        <w:t xml:space="preserve">    </w:t>
      </w:r>
      <w:r>
        <w:rPr>
          <w:rFonts w:hint="eastAsia" w:ascii="仿宋_GB2312" w:hAnsi="仿宋_GB2312" w:eastAsia="仿宋_GB2312" w:cs="仿宋_GB2312"/>
          <w:b/>
          <w:bCs/>
          <w:color w:val="333333"/>
          <w:sz w:val="32"/>
          <w:szCs w:val="32"/>
          <w:shd w:val="clear" w:color="auto" w:fill="FFFFFF"/>
          <w:lang w:val="en-US" w:eastAsia="zh-CN"/>
        </w:rPr>
        <w:t>4.饮食护理</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590" w:lineRule="exact"/>
        <w:ind w:right="0" w:rightChars="0"/>
        <w:jc w:val="both"/>
        <w:textAlignment w:val="auto"/>
        <w:outlineLvl w:val="9"/>
        <w:rPr>
          <w:rFonts w:hint="eastAsia" w:ascii="仿宋_GB2312" w:hAnsi="仿宋_GB2312" w:eastAsia="仿宋_GB2312" w:cs="仿宋_GB2312"/>
          <w:color w:val="333333"/>
          <w:sz w:val="32"/>
          <w:szCs w:val="32"/>
          <w:shd w:val="clear" w:color="auto" w:fill="FFFFFF"/>
          <w:lang w:val="en-US" w:eastAsia="zh-CN"/>
        </w:rPr>
      </w:pPr>
      <w:r>
        <w:rPr>
          <w:rFonts w:hint="eastAsia" w:ascii="仿宋_GB2312" w:hAnsi="仿宋_GB2312" w:eastAsia="仿宋_GB2312" w:cs="仿宋_GB2312"/>
          <w:color w:val="333333"/>
          <w:sz w:val="32"/>
          <w:szCs w:val="32"/>
          <w:shd w:val="clear" w:color="auto" w:fill="FFFFFF"/>
          <w:lang w:val="en-US" w:eastAsia="zh-CN"/>
        </w:rPr>
        <w:t xml:space="preserve">    （1）术后3-6天严格禁食、禁饮,并指导不能下咽口水。</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590" w:lineRule="exact"/>
        <w:ind w:right="0" w:rightChars="0"/>
        <w:jc w:val="both"/>
        <w:textAlignment w:val="auto"/>
        <w:outlineLvl w:val="9"/>
        <w:rPr>
          <w:rFonts w:hint="eastAsia" w:ascii="仿宋_GB2312" w:hAnsi="仿宋_GB2312" w:eastAsia="仿宋_GB2312" w:cs="仿宋_GB2312"/>
          <w:color w:val="333333"/>
          <w:sz w:val="32"/>
          <w:szCs w:val="32"/>
          <w:shd w:val="clear" w:color="auto" w:fill="FFFFFF"/>
          <w:lang w:val="en-US" w:eastAsia="zh-CN"/>
        </w:rPr>
      </w:pPr>
      <w:r>
        <w:rPr>
          <w:rFonts w:hint="eastAsia" w:ascii="仿宋_GB2312" w:hAnsi="仿宋_GB2312" w:eastAsia="仿宋_GB2312" w:cs="仿宋_GB2312"/>
          <w:color w:val="333333"/>
          <w:sz w:val="32"/>
          <w:szCs w:val="32"/>
          <w:shd w:val="clear" w:color="auto" w:fill="FFFFFF"/>
          <w:lang w:val="en-US" w:eastAsia="zh-CN"/>
        </w:rPr>
        <w:t xml:space="preserve">    （2）术后第一天遵嘱给予管饲饮食,从5%GS、GNS或NS500-1000ml 开始,无不适改用能全力、百普力,米汤等营养液管饲,量逐渐达到2000-3000ml，注意有无腹痛、腹胀、腹泻等不适。</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590" w:lineRule="exact"/>
        <w:ind w:right="0" w:rightChars="0"/>
        <w:jc w:val="both"/>
        <w:textAlignment w:val="auto"/>
        <w:outlineLvl w:val="9"/>
        <w:rPr>
          <w:rFonts w:hint="eastAsia" w:ascii="仿宋_GB2312" w:hAnsi="仿宋_GB2312" w:eastAsia="仿宋_GB2312" w:cs="仿宋_GB2312"/>
          <w:color w:val="333333"/>
          <w:sz w:val="32"/>
          <w:szCs w:val="32"/>
          <w:shd w:val="clear" w:color="auto" w:fill="FFFFFF"/>
          <w:lang w:val="en-US" w:eastAsia="zh-CN"/>
        </w:rPr>
      </w:pPr>
      <w:r>
        <w:rPr>
          <w:rFonts w:hint="eastAsia" w:ascii="仿宋_GB2312" w:hAnsi="仿宋_GB2312" w:eastAsia="仿宋_GB2312" w:cs="仿宋_GB2312"/>
          <w:color w:val="333333"/>
          <w:sz w:val="32"/>
          <w:szCs w:val="32"/>
          <w:shd w:val="clear" w:color="auto" w:fill="FFFFFF"/>
          <w:lang w:val="en-US" w:eastAsia="zh-CN"/>
        </w:rPr>
        <w:t xml:space="preserve">    （3）吞泛影葡胺造影无吻合口瘘可经口饮食:从少量水开始,先进流质饮食,逐渐过渡到半流质饮食,最后进普通饮食,应避免辛辣刺激、坚硬的食物。</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590" w:lineRule="exact"/>
        <w:ind w:right="0" w:rightChars="0"/>
        <w:jc w:val="both"/>
        <w:textAlignment w:val="auto"/>
        <w:outlineLvl w:val="9"/>
        <w:rPr>
          <w:rFonts w:hint="eastAsia" w:ascii="仿宋_GB2312" w:hAnsi="仿宋_GB2312" w:eastAsia="仿宋_GB2312" w:cs="仿宋_GB2312"/>
          <w:color w:val="333333"/>
          <w:sz w:val="32"/>
          <w:szCs w:val="32"/>
          <w:shd w:val="clear" w:color="auto" w:fill="FFFFFF"/>
          <w:lang w:val="en-US" w:eastAsia="zh-CN"/>
        </w:rPr>
      </w:pPr>
      <w:r>
        <w:rPr>
          <w:rFonts w:hint="eastAsia" w:ascii="仿宋_GB2312" w:hAnsi="仿宋_GB2312" w:eastAsia="仿宋_GB2312" w:cs="仿宋_GB2312"/>
          <w:color w:val="333333"/>
          <w:sz w:val="32"/>
          <w:szCs w:val="32"/>
          <w:shd w:val="clear" w:color="auto" w:fill="FFFFFF"/>
          <w:lang w:val="en-US" w:eastAsia="zh-CN"/>
        </w:rPr>
        <w:t xml:space="preserve">    </w:t>
      </w:r>
      <w:r>
        <w:rPr>
          <w:rFonts w:hint="eastAsia" w:ascii="仿宋_GB2312" w:hAnsi="仿宋_GB2312" w:eastAsia="仿宋_GB2312" w:cs="仿宋_GB2312"/>
          <w:b/>
          <w:bCs/>
          <w:color w:val="333333"/>
          <w:sz w:val="32"/>
          <w:szCs w:val="32"/>
          <w:shd w:val="clear" w:color="auto" w:fill="FFFFFF"/>
          <w:lang w:val="en-US" w:eastAsia="zh-CN"/>
        </w:rPr>
        <w:t xml:space="preserve"> 5.注意观察</w:t>
      </w:r>
      <w:r>
        <w:rPr>
          <w:rFonts w:hint="eastAsia" w:ascii="仿宋_GB2312" w:hAnsi="仿宋_GB2312" w:eastAsia="仿宋_GB2312" w:cs="仿宋_GB2312"/>
          <w:color w:val="333333"/>
          <w:sz w:val="32"/>
          <w:szCs w:val="32"/>
          <w:shd w:val="clear" w:color="auto" w:fill="FFFFFF"/>
          <w:lang w:val="en-US" w:eastAsia="zh-CN"/>
        </w:rPr>
        <w:t>有无肺炎、肺不张、心律失常、吻合口瘘、乳糜胸、肺栓塞等并发症的发生,常见的严重并发症有吻合口痿及乳糜胸,加强观察及护理。</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590" w:lineRule="exact"/>
        <w:ind w:right="0" w:rightChars="0"/>
        <w:jc w:val="both"/>
        <w:textAlignment w:val="auto"/>
        <w:outlineLvl w:val="9"/>
        <w:rPr>
          <w:rFonts w:hint="eastAsia" w:ascii="仿宋_GB2312" w:hAnsi="仿宋_GB2312" w:eastAsia="仿宋_GB2312" w:cs="仿宋_GB2312"/>
          <w:color w:val="333333"/>
          <w:sz w:val="32"/>
          <w:szCs w:val="32"/>
          <w:shd w:val="clear" w:color="auto" w:fill="FFFFFF"/>
          <w:lang w:val="en-US" w:eastAsia="zh-CN"/>
        </w:rPr>
      </w:pPr>
      <w:r>
        <w:rPr>
          <w:rFonts w:hint="eastAsia" w:ascii="仿宋_GB2312" w:hAnsi="仿宋_GB2312" w:eastAsia="仿宋_GB2312" w:cs="仿宋_GB2312"/>
          <w:color w:val="333333"/>
          <w:sz w:val="32"/>
          <w:szCs w:val="32"/>
          <w:shd w:val="clear" w:color="auto" w:fill="FFFFFF"/>
          <w:lang w:val="en-US" w:eastAsia="zh-CN"/>
        </w:rPr>
        <w:t xml:space="preserve">    （1）吻合口瘘常发生在术后5-10天,可分为颈部吻合口瘘和胸内吻合口瘘,颈部吻合口瘘表现为颈部引流口红、肿、唾液样液体、分泌物等从切口溢出,颈部皮下气肿,发热,脉搏加快等。一旦出现,立即禁食,检查颈部切口,观察分泌物及其性状,同时报告医生,胸内吻合口瘘表现为高热、脉快、呼吸困难、胸部剧痛,患侧呼吸音低,叩诊浊音,白细胞升高甚至发生休克,观察患者禁食、呼吸体温及引流液的性质、量、颜色等情况,注意有无胸痛等变化,一旦确诊,立即禁食,同时报告医生。</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590" w:lineRule="exact"/>
        <w:ind w:right="0" w:rightChars="0"/>
        <w:jc w:val="both"/>
        <w:textAlignment w:val="auto"/>
        <w:outlineLvl w:val="9"/>
        <w:rPr>
          <w:rFonts w:hint="eastAsia" w:ascii="仿宋_GB2312" w:hAnsi="仿宋_GB2312" w:eastAsia="仿宋_GB2312" w:cs="仿宋_GB2312"/>
          <w:color w:val="333333"/>
          <w:sz w:val="32"/>
          <w:szCs w:val="32"/>
          <w:shd w:val="clear" w:color="auto" w:fill="FFFFFF"/>
          <w:lang w:val="en-US" w:eastAsia="zh-CN"/>
        </w:rPr>
      </w:pPr>
      <w:r>
        <w:rPr>
          <w:rFonts w:hint="eastAsia" w:ascii="仿宋_GB2312" w:hAnsi="仿宋_GB2312" w:eastAsia="仿宋_GB2312" w:cs="仿宋_GB2312"/>
          <w:color w:val="333333"/>
          <w:sz w:val="32"/>
          <w:szCs w:val="32"/>
          <w:shd w:val="clear" w:color="auto" w:fill="FFFFFF"/>
          <w:lang w:val="en-US" w:eastAsia="zh-CN"/>
        </w:rPr>
        <w:t xml:space="preserve">    （2）乳糜胸多发生在术后2-10天,少数2-3周出现,患者表现为胸闷,气促、心悸,甚至血压下降,注意观察呼吸,体温,引流液的性质、量、颜色,确诊应禁食,行胸腔闭式引流,做好肠外营养支持。</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590" w:lineRule="exact"/>
        <w:ind w:left="0" w:leftChars="0" w:right="0" w:rightChars="0" w:firstLine="560" w:firstLineChars="175"/>
        <w:jc w:val="both"/>
        <w:textAlignment w:val="auto"/>
        <w:outlineLvl w:val="9"/>
        <w:rPr>
          <w:rFonts w:hint="eastAsia" w:ascii="仿宋_GB2312" w:hAnsi="仿宋_GB2312" w:eastAsia="仿宋_GB2312" w:cs="仿宋_GB2312"/>
          <w:b/>
          <w:bCs/>
          <w:color w:val="333333"/>
          <w:sz w:val="32"/>
          <w:szCs w:val="32"/>
          <w:shd w:val="clear" w:color="auto" w:fill="FFFFFF"/>
          <w:lang w:val="en-US" w:eastAsia="zh-CN"/>
        </w:rPr>
      </w:pPr>
      <w:r>
        <w:rPr>
          <w:rFonts w:hint="eastAsia" w:ascii="仿宋_GB2312" w:hAnsi="仿宋_GB2312" w:eastAsia="仿宋_GB2312" w:cs="仿宋_GB2312"/>
          <w:b/>
          <w:bCs/>
          <w:color w:val="333333"/>
          <w:sz w:val="32"/>
          <w:szCs w:val="32"/>
          <w:shd w:val="clear" w:color="auto" w:fill="FFFFFF"/>
          <w:lang w:val="en-US" w:eastAsia="zh-CN"/>
        </w:rPr>
        <w:t>健康教育：</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590" w:lineRule="exact"/>
        <w:ind w:right="0" w:rightChars="0" w:firstLine="642"/>
        <w:jc w:val="both"/>
        <w:textAlignment w:val="auto"/>
        <w:outlineLvl w:val="9"/>
        <w:rPr>
          <w:rFonts w:hint="eastAsia" w:ascii="仿宋_GB2312" w:hAnsi="仿宋_GB2312" w:eastAsia="仿宋_GB2312" w:cs="仿宋_GB2312"/>
          <w:color w:val="333333"/>
          <w:sz w:val="32"/>
          <w:szCs w:val="32"/>
          <w:shd w:val="clear" w:color="auto" w:fill="FFFFFF"/>
          <w:lang w:val="en-US" w:eastAsia="zh-CN"/>
        </w:rPr>
      </w:pPr>
      <w:r>
        <w:rPr>
          <w:rFonts w:hint="eastAsia" w:ascii="仿宋_GB2312" w:hAnsi="仿宋_GB2312" w:eastAsia="仿宋_GB2312" w:cs="仿宋_GB2312"/>
          <w:b/>
          <w:bCs/>
          <w:color w:val="333333"/>
          <w:sz w:val="32"/>
          <w:szCs w:val="32"/>
          <w:shd w:val="clear" w:color="auto" w:fill="FFFFFF"/>
          <w:lang w:val="en-US" w:eastAsia="zh-CN"/>
        </w:rPr>
        <w:t>1.心理护理;</w:t>
      </w:r>
      <w:r>
        <w:rPr>
          <w:rFonts w:hint="eastAsia" w:ascii="仿宋_GB2312" w:hAnsi="仿宋_GB2312" w:eastAsia="仿宋_GB2312" w:cs="仿宋_GB2312"/>
          <w:color w:val="333333"/>
          <w:sz w:val="32"/>
          <w:szCs w:val="32"/>
          <w:shd w:val="clear" w:color="auto" w:fill="FFFFFF"/>
          <w:lang w:val="en-US" w:eastAsia="zh-CN"/>
        </w:rPr>
        <w:t>指导病人保持良好的心理状态。</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590" w:lineRule="exact"/>
        <w:ind w:right="0" w:rightChars="0" w:firstLine="642"/>
        <w:jc w:val="both"/>
        <w:textAlignment w:val="auto"/>
        <w:outlineLvl w:val="9"/>
        <w:rPr>
          <w:rFonts w:hint="eastAsia" w:ascii="仿宋_GB2312" w:hAnsi="仿宋_GB2312" w:eastAsia="仿宋_GB2312" w:cs="仿宋_GB2312"/>
          <w:color w:val="333333"/>
          <w:sz w:val="32"/>
          <w:szCs w:val="32"/>
          <w:shd w:val="clear" w:color="auto" w:fill="FFFFFF"/>
          <w:lang w:val="en-US" w:eastAsia="zh-CN"/>
        </w:rPr>
      </w:pPr>
      <w:r>
        <w:rPr>
          <w:rFonts w:hint="eastAsia" w:ascii="仿宋_GB2312" w:hAnsi="仿宋_GB2312" w:eastAsia="仿宋_GB2312" w:cs="仿宋_GB2312"/>
          <w:b/>
          <w:bCs/>
          <w:color w:val="333333"/>
          <w:sz w:val="32"/>
          <w:szCs w:val="32"/>
          <w:shd w:val="clear" w:color="auto" w:fill="FFFFFF"/>
          <w:lang w:val="en-US" w:eastAsia="zh-CN"/>
        </w:rPr>
        <w:t>2.活动与休息：</w:t>
      </w:r>
      <w:r>
        <w:rPr>
          <w:rFonts w:hint="eastAsia" w:ascii="仿宋_GB2312" w:hAnsi="仿宋_GB2312" w:eastAsia="仿宋_GB2312" w:cs="仿宋_GB2312"/>
          <w:color w:val="333333"/>
          <w:sz w:val="32"/>
          <w:szCs w:val="32"/>
          <w:shd w:val="clear" w:color="auto" w:fill="FFFFFF"/>
          <w:lang w:val="en-US" w:eastAsia="zh-CN"/>
        </w:rPr>
        <w:t>鼓励患者早期下床活动,循序渐进,以不疲劳为度。</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590" w:lineRule="exact"/>
        <w:ind w:right="0" w:rightChars="0"/>
        <w:jc w:val="both"/>
        <w:textAlignment w:val="auto"/>
        <w:outlineLvl w:val="9"/>
        <w:rPr>
          <w:rFonts w:hint="eastAsia" w:ascii="仿宋_GB2312" w:hAnsi="仿宋_GB2312" w:eastAsia="仿宋_GB2312" w:cs="仿宋_GB2312"/>
          <w:color w:val="333333"/>
          <w:sz w:val="32"/>
          <w:szCs w:val="32"/>
          <w:shd w:val="clear" w:color="auto" w:fill="FFFFFF"/>
          <w:lang w:val="en-US" w:eastAsia="zh-CN"/>
        </w:rPr>
      </w:pPr>
      <w:r>
        <w:rPr>
          <w:rFonts w:hint="eastAsia" w:ascii="仿宋_GB2312" w:hAnsi="仿宋_GB2312" w:eastAsia="仿宋_GB2312" w:cs="仿宋_GB2312"/>
          <w:b/>
          <w:bCs/>
          <w:color w:val="333333"/>
          <w:sz w:val="32"/>
          <w:szCs w:val="32"/>
          <w:shd w:val="clear" w:color="auto" w:fill="FFFFFF"/>
          <w:lang w:val="en-US" w:eastAsia="zh-CN"/>
        </w:rPr>
        <w:t xml:space="preserve">    3.饮食:</w:t>
      </w:r>
      <w:r>
        <w:rPr>
          <w:rFonts w:hint="eastAsia" w:ascii="仿宋_GB2312" w:hAnsi="仿宋_GB2312" w:eastAsia="仿宋_GB2312" w:cs="仿宋_GB2312"/>
          <w:color w:val="333333"/>
          <w:sz w:val="32"/>
          <w:szCs w:val="32"/>
          <w:shd w:val="clear" w:color="auto" w:fill="FFFFFF"/>
          <w:lang w:val="en-US" w:eastAsia="zh-CN"/>
        </w:rPr>
        <w:t>进食高热量、高蛋白、高维生素、易消化饮食,少量多餐,由稀到干，细嚼慢咽。为预防吻合口狭窄,适当吃馒头。终身半卧位。</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590" w:lineRule="exact"/>
        <w:ind w:right="0" w:rightChars="0"/>
        <w:jc w:val="both"/>
        <w:textAlignment w:val="auto"/>
        <w:outlineLvl w:val="9"/>
        <w:rPr>
          <w:rFonts w:hint="eastAsia" w:ascii="仿宋_GB2312" w:hAnsi="仿宋_GB2312" w:eastAsia="仿宋_GB2312" w:cs="仿宋_GB2312"/>
          <w:color w:val="333333"/>
          <w:sz w:val="32"/>
          <w:szCs w:val="32"/>
          <w:shd w:val="clear" w:color="auto" w:fill="FFFFFF"/>
          <w:lang w:val="en-US" w:eastAsia="zh-CN"/>
        </w:rPr>
      </w:pPr>
      <w:r>
        <w:rPr>
          <w:rFonts w:hint="eastAsia" w:ascii="仿宋_GB2312" w:hAnsi="仿宋_GB2312" w:eastAsia="仿宋_GB2312" w:cs="仿宋_GB2312"/>
          <w:b/>
          <w:bCs/>
          <w:color w:val="333333"/>
          <w:sz w:val="32"/>
          <w:szCs w:val="32"/>
          <w:shd w:val="clear" w:color="auto" w:fill="FFFFFF"/>
          <w:lang w:val="en-US" w:eastAsia="zh-CN"/>
        </w:rPr>
        <w:t xml:space="preserve">    4.术后3-4周</w:t>
      </w:r>
      <w:r>
        <w:rPr>
          <w:rFonts w:hint="eastAsia" w:ascii="仿宋_GB2312" w:hAnsi="仿宋_GB2312" w:eastAsia="仿宋_GB2312" w:cs="仿宋_GB2312"/>
          <w:color w:val="333333"/>
          <w:sz w:val="32"/>
          <w:szCs w:val="32"/>
          <w:shd w:val="clear" w:color="auto" w:fill="FFFFFF"/>
          <w:lang w:val="en-US" w:eastAsia="zh-CN"/>
        </w:rPr>
        <w:t>若出现吞咽困难,应考虑吻合口狭窄,可行食管扩张术。</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590" w:lineRule="exact"/>
        <w:ind w:right="0" w:rightChars="0"/>
        <w:jc w:val="both"/>
        <w:textAlignment w:val="auto"/>
        <w:outlineLvl w:val="9"/>
        <w:rPr>
          <w:rFonts w:hint="eastAsia" w:ascii="仿宋_GB2312" w:hAnsi="仿宋_GB2312" w:eastAsia="仿宋_GB2312" w:cs="仿宋_GB2312"/>
          <w:color w:val="333333"/>
          <w:sz w:val="32"/>
          <w:szCs w:val="32"/>
          <w:shd w:val="clear" w:color="auto" w:fill="FFFFFF"/>
          <w:lang w:val="en-US" w:eastAsia="zh-CN"/>
        </w:rPr>
      </w:pPr>
      <w:r>
        <w:rPr>
          <w:rFonts w:hint="eastAsia" w:ascii="仿宋_GB2312" w:hAnsi="仿宋_GB2312" w:eastAsia="仿宋_GB2312" w:cs="仿宋_GB2312"/>
          <w:b/>
          <w:bCs/>
          <w:color w:val="333333"/>
          <w:sz w:val="32"/>
          <w:szCs w:val="32"/>
          <w:shd w:val="clear" w:color="auto" w:fill="FFFFFF"/>
          <w:lang w:val="en-US" w:eastAsia="zh-CN"/>
        </w:rPr>
        <w:t xml:space="preserve">    5.预防感冒,</w:t>
      </w:r>
      <w:r>
        <w:rPr>
          <w:rFonts w:hint="eastAsia" w:ascii="仿宋_GB2312" w:hAnsi="仿宋_GB2312" w:eastAsia="仿宋_GB2312" w:cs="仿宋_GB2312"/>
          <w:color w:val="333333"/>
          <w:sz w:val="32"/>
          <w:szCs w:val="32"/>
          <w:shd w:val="clear" w:color="auto" w:fill="FFFFFF"/>
          <w:lang w:val="en-US" w:eastAsia="zh-CN"/>
        </w:rPr>
        <w:t>注意口腔卫生,做深呼吸,有效咳嗽,预防肺部感染。</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590" w:lineRule="exact"/>
        <w:ind w:right="0" w:rightChars="0"/>
        <w:jc w:val="both"/>
        <w:textAlignment w:val="auto"/>
        <w:outlineLvl w:val="9"/>
        <w:rPr>
          <w:rFonts w:hint="eastAsia" w:ascii="仿宋_GB2312" w:hAnsi="仿宋_GB2312" w:eastAsia="仿宋_GB2312" w:cs="仿宋_GB2312"/>
          <w:color w:val="333333"/>
          <w:sz w:val="32"/>
          <w:szCs w:val="32"/>
          <w:shd w:val="clear" w:color="auto" w:fill="FFFFFF"/>
          <w:lang w:val="en-US" w:eastAsia="zh-CN"/>
        </w:rPr>
      </w:pPr>
      <w:r>
        <w:rPr>
          <w:rFonts w:hint="eastAsia" w:ascii="仿宋_GB2312" w:hAnsi="仿宋_GB2312" w:eastAsia="仿宋_GB2312" w:cs="仿宋_GB2312"/>
          <w:b/>
          <w:bCs/>
          <w:color w:val="333333"/>
          <w:sz w:val="32"/>
          <w:szCs w:val="32"/>
          <w:shd w:val="clear" w:color="auto" w:fill="FFFFFF"/>
          <w:lang w:val="en-US" w:eastAsia="zh-CN"/>
        </w:rPr>
        <w:t xml:space="preserve">    6.复查:</w:t>
      </w:r>
      <w:r>
        <w:rPr>
          <w:rFonts w:hint="eastAsia" w:ascii="仿宋_GB2312" w:hAnsi="仿宋_GB2312" w:eastAsia="仿宋_GB2312" w:cs="仿宋_GB2312"/>
          <w:color w:val="333333"/>
          <w:sz w:val="32"/>
          <w:szCs w:val="32"/>
          <w:shd w:val="clear" w:color="auto" w:fill="FFFFFF"/>
          <w:lang w:val="en-US" w:eastAsia="zh-CN"/>
        </w:rPr>
        <w:t>若有发热、胸闷、憋气、吞咽困难等不适,随时来院复查。</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590" w:lineRule="exact"/>
        <w:ind w:right="0" w:rightChars="0"/>
        <w:jc w:val="both"/>
        <w:textAlignment w:val="auto"/>
        <w:outlineLvl w:val="9"/>
        <w:rPr>
          <w:rFonts w:hint="eastAsia" w:ascii="仿宋_GB2312" w:hAnsi="仿宋_GB2312" w:eastAsia="仿宋_GB2312" w:cs="仿宋_GB2312"/>
          <w:color w:val="333333"/>
          <w:sz w:val="32"/>
          <w:szCs w:val="32"/>
          <w:shd w:val="clear" w:color="auto" w:fill="FFFFFF"/>
          <w:lang w:val="en-US" w:eastAsia="zh-CN"/>
        </w:rPr>
      </w:pPr>
      <w:r>
        <w:rPr>
          <w:rFonts w:hint="eastAsia" w:ascii="仿宋_GB2312" w:hAnsi="仿宋_GB2312" w:eastAsia="仿宋_GB2312" w:cs="仿宋_GB2312"/>
          <w:b/>
          <w:bCs/>
          <w:color w:val="333333"/>
          <w:sz w:val="32"/>
          <w:szCs w:val="32"/>
          <w:shd w:val="clear" w:color="auto" w:fill="FFFFFF"/>
          <w:lang w:val="en-US" w:eastAsia="zh-CN"/>
        </w:rPr>
        <w:t xml:space="preserve">    7.根据病情,</w:t>
      </w:r>
      <w:r>
        <w:rPr>
          <w:rFonts w:hint="eastAsia" w:ascii="仿宋_GB2312" w:hAnsi="仿宋_GB2312" w:eastAsia="仿宋_GB2312" w:cs="仿宋_GB2312"/>
          <w:color w:val="333333"/>
          <w:sz w:val="32"/>
          <w:szCs w:val="32"/>
          <w:shd w:val="clear" w:color="auto" w:fill="FFFFFF"/>
          <w:lang w:val="en-US" w:eastAsia="zh-CN"/>
        </w:rPr>
        <w:t>遵医嘱定时放疗、化疗,以提高疗效。</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590" w:lineRule="exact"/>
        <w:ind w:leftChars="175" w:right="0" w:rightChars="0"/>
        <w:jc w:val="both"/>
        <w:textAlignment w:val="auto"/>
        <w:outlineLvl w:val="9"/>
        <w:rPr>
          <w:rFonts w:hint="eastAsia" w:ascii="仿宋_GB2312" w:hAnsi="仿宋_GB2312" w:eastAsia="仿宋_GB2312" w:cs="仿宋_GB2312"/>
          <w:b/>
          <w:bCs/>
          <w:color w:val="333333"/>
          <w:sz w:val="32"/>
          <w:szCs w:val="32"/>
          <w:shd w:val="clear" w:color="auto" w:fill="FFFFFF"/>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590" w:lineRule="exact"/>
        <w:ind w:leftChars="175" w:right="0" w:rightChars="0"/>
        <w:jc w:val="both"/>
        <w:textAlignment w:val="auto"/>
        <w:outlineLvl w:val="9"/>
        <w:rPr>
          <w:rFonts w:hint="eastAsia" w:ascii="仿宋_GB2312" w:hAnsi="仿宋_GB2312" w:eastAsia="仿宋_GB2312" w:cs="仿宋_GB2312"/>
          <w:b/>
          <w:bCs/>
          <w:color w:val="333333"/>
          <w:sz w:val="32"/>
          <w:szCs w:val="32"/>
          <w:shd w:val="clear" w:color="auto" w:fill="FFFFFF"/>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590" w:lineRule="exact"/>
        <w:ind w:right="0" w:rightChars="0"/>
        <w:jc w:val="both"/>
        <w:textAlignment w:val="auto"/>
        <w:outlineLvl w:val="9"/>
        <w:rPr>
          <w:rFonts w:hint="eastAsia" w:ascii="仿宋_GB2312" w:hAnsi="仿宋_GB2312" w:eastAsia="仿宋_GB2312" w:cs="仿宋_GB2312"/>
          <w:b/>
          <w:bCs/>
          <w:color w:val="333333"/>
          <w:sz w:val="32"/>
          <w:szCs w:val="32"/>
          <w:shd w:val="clear" w:color="auto" w:fill="FFFFFF"/>
          <w:lang w:val="en-US" w:eastAsia="zh-CN"/>
        </w:rPr>
      </w:pPr>
      <w:r>
        <w:rPr>
          <w:rFonts w:hint="eastAsia" w:ascii="仿宋_GB2312" w:hAnsi="仿宋_GB2312" w:eastAsia="仿宋_GB2312" w:cs="仿宋_GB2312"/>
          <w:b/>
          <w:bCs/>
          <w:color w:val="333333"/>
          <w:sz w:val="32"/>
          <w:szCs w:val="32"/>
          <w:shd w:val="clear" w:color="auto" w:fill="FFFFFF"/>
          <w:lang w:val="en-US" w:eastAsia="zh-CN"/>
        </w:rPr>
        <w:t>附测试题</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590" w:lineRule="exact"/>
        <w:ind w:leftChars="0" w:right="0" w:rightChars="0"/>
        <w:jc w:val="both"/>
        <w:textAlignment w:val="auto"/>
        <w:outlineLvl w:val="9"/>
        <w:rPr>
          <w:rFonts w:hint="eastAsia" w:ascii="仿宋_GB2312" w:hAnsi="仿宋_GB2312" w:eastAsia="仿宋_GB2312" w:cs="仿宋_GB2312"/>
          <w:b w:val="0"/>
          <w:bCs w:val="0"/>
          <w:color w:val="333333"/>
          <w:sz w:val="32"/>
          <w:szCs w:val="32"/>
          <w:shd w:val="clear" w:color="auto" w:fill="FFFFFF"/>
          <w:lang w:val="en-US" w:eastAsia="zh-CN"/>
        </w:rPr>
      </w:pPr>
      <w:r>
        <w:rPr>
          <w:rFonts w:hint="eastAsia" w:ascii="仿宋_GB2312" w:hAnsi="仿宋_GB2312" w:eastAsia="仿宋_GB2312" w:cs="仿宋_GB2312"/>
          <w:b w:val="0"/>
          <w:bCs w:val="0"/>
          <w:color w:val="333333"/>
          <w:sz w:val="32"/>
          <w:szCs w:val="32"/>
          <w:shd w:val="clear" w:color="auto" w:fill="FFFFFF"/>
          <w:lang w:val="en-US" w:eastAsia="zh-CN"/>
        </w:rPr>
        <w:t>1.食管癌最常见的转移途径是：（   ）</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590" w:lineRule="exact"/>
        <w:ind w:right="0" w:rightChars="0"/>
        <w:jc w:val="both"/>
        <w:textAlignment w:val="auto"/>
        <w:outlineLvl w:val="9"/>
        <w:rPr>
          <w:rFonts w:hint="eastAsia" w:ascii="仿宋_GB2312" w:hAnsi="仿宋_GB2312" w:eastAsia="仿宋_GB2312" w:cs="仿宋_GB2312"/>
          <w:b w:val="0"/>
          <w:bCs w:val="0"/>
          <w:color w:val="333333"/>
          <w:sz w:val="32"/>
          <w:szCs w:val="32"/>
          <w:shd w:val="clear" w:color="auto" w:fill="FFFFFF"/>
          <w:lang w:val="en-US" w:eastAsia="zh-CN"/>
        </w:rPr>
      </w:pPr>
      <w:r>
        <w:rPr>
          <w:rFonts w:hint="eastAsia" w:ascii="仿宋_GB2312" w:hAnsi="仿宋_GB2312" w:eastAsia="仿宋_GB2312" w:cs="仿宋_GB2312"/>
          <w:b w:val="0"/>
          <w:bCs w:val="0"/>
          <w:color w:val="333333"/>
          <w:sz w:val="32"/>
          <w:szCs w:val="32"/>
          <w:shd w:val="clear" w:color="auto" w:fill="FFFFFF"/>
          <w:lang w:val="en-US" w:eastAsia="zh-CN"/>
        </w:rPr>
        <w:t xml:space="preserve">A.直接扩散                 B.播散转移  </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590" w:lineRule="exact"/>
        <w:ind w:right="0" w:rightChars="0"/>
        <w:jc w:val="both"/>
        <w:textAlignment w:val="auto"/>
        <w:outlineLvl w:val="9"/>
        <w:rPr>
          <w:rFonts w:hint="eastAsia" w:ascii="仿宋_GB2312" w:hAnsi="仿宋_GB2312" w:eastAsia="仿宋_GB2312" w:cs="仿宋_GB2312"/>
          <w:b w:val="0"/>
          <w:bCs w:val="0"/>
          <w:color w:val="333333"/>
          <w:sz w:val="32"/>
          <w:szCs w:val="32"/>
          <w:shd w:val="clear" w:color="auto" w:fill="FFFFFF"/>
          <w:lang w:val="en-US" w:eastAsia="zh-CN"/>
        </w:rPr>
      </w:pPr>
      <w:r>
        <w:rPr>
          <w:rFonts w:hint="eastAsia" w:ascii="仿宋_GB2312" w:hAnsi="仿宋_GB2312" w:eastAsia="仿宋_GB2312" w:cs="仿宋_GB2312"/>
          <w:b w:val="0"/>
          <w:bCs w:val="0"/>
          <w:color w:val="333333"/>
          <w:sz w:val="32"/>
          <w:szCs w:val="32"/>
          <w:shd w:val="clear" w:color="auto" w:fill="FFFFFF"/>
          <w:lang w:val="en-US" w:eastAsia="zh-CN"/>
        </w:rPr>
        <w:t>C.血行转移                 D.淋巴转移</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590" w:lineRule="exact"/>
        <w:ind w:leftChars="0" w:right="0" w:rightChars="0"/>
        <w:jc w:val="both"/>
        <w:textAlignment w:val="auto"/>
        <w:outlineLvl w:val="9"/>
        <w:rPr>
          <w:rFonts w:hint="eastAsia" w:ascii="仿宋_GB2312" w:hAnsi="仿宋_GB2312" w:eastAsia="仿宋_GB2312" w:cs="仿宋_GB2312"/>
          <w:b w:val="0"/>
          <w:bCs w:val="0"/>
          <w:color w:val="333333"/>
          <w:sz w:val="32"/>
          <w:szCs w:val="32"/>
          <w:shd w:val="clear" w:color="auto" w:fill="FFFFFF"/>
          <w:lang w:val="en-US" w:eastAsia="zh-CN"/>
        </w:rPr>
      </w:pPr>
      <w:r>
        <w:rPr>
          <w:rFonts w:hint="eastAsia" w:ascii="仿宋_GB2312" w:hAnsi="仿宋_GB2312" w:eastAsia="仿宋_GB2312" w:cs="仿宋_GB2312"/>
          <w:b w:val="0"/>
          <w:bCs w:val="0"/>
          <w:color w:val="333333"/>
          <w:sz w:val="32"/>
          <w:szCs w:val="32"/>
          <w:shd w:val="clear" w:color="auto" w:fill="FFFFFF"/>
          <w:lang w:val="en-US" w:eastAsia="zh-CN"/>
        </w:rPr>
        <w:t>2.食管癌的典型临床表现：（   ）</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590" w:lineRule="exact"/>
        <w:ind w:right="0" w:rightChars="0"/>
        <w:jc w:val="both"/>
        <w:textAlignment w:val="auto"/>
        <w:outlineLvl w:val="9"/>
        <w:rPr>
          <w:rFonts w:hint="eastAsia" w:ascii="仿宋_GB2312" w:hAnsi="仿宋_GB2312" w:eastAsia="仿宋_GB2312" w:cs="仿宋_GB2312"/>
          <w:b w:val="0"/>
          <w:bCs w:val="0"/>
          <w:color w:val="333333"/>
          <w:sz w:val="32"/>
          <w:szCs w:val="32"/>
          <w:shd w:val="clear" w:color="auto" w:fill="FFFFFF"/>
          <w:lang w:val="en-US" w:eastAsia="zh-CN"/>
        </w:rPr>
      </w:pPr>
      <w:r>
        <w:rPr>
          <w:rFonts w:hint="eastAsia" w:ascii="仿宋_GB2312" w:hAnsi="仿宋_GB2312" w:eastAsia="仿宋_GB2312" w:cs="仿宋_GB2312"/>
          <w:b w:val="0"/>
          <w:bCs w:val="0"/>
          <w:color w:val="333333"/>
          <w:sz w:val="32"/>
          <w:szCs w:val="32"/>
          <w:shd w:val="clear" w:color="auto" w:fill="FFFFFF"/>
          <w:lang w:val="en-US" w:eastAsia="zh-CN"/>
        </w:rPr>
        <w:t xml:space="preserve">A.进行性吞咽困难           B.胸骨后阻塞感 </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590" w:lineRule="exact"/>
        <w:ind w:right="0" w:rightChars="0"/>
        <w:jc w:val="both"/>
        <w:textAlignment w:val="auto"/>
        <w:outlineLvl w:val="9"/>
        <w:rPr>
          <w:rFonts w:hint="eastAsia" w:ascii="仿宋_GB2312" w:hAnsi="仿宋_GB2312" w:eastAsia="仿宋_GB2312" w:cs="仿宋_GB2312"/>
          <w:b w:val="0"/>
          <w:bCs w:val="0"/>
          <w:color w:val="333333"/>
          <w:sz w:val="32"/>
          <w:szCs w:val="32"/>
          <w:shd w:val="clear" w:color="auto" w:fill="FFFFFF"/>
          <w:lang w:val="en-US" w:eastAsia="zh-CN"/>
        </w:rPr>
      </w:pPr>
      <w:r>
        <w:rPr>
          <w:rFonts w:hint="eastAsia" w:ascii="仿宋_GB2312" w:hAnsi="仿宋_GB2312" w:eastAsia="仿宋_GB2312" w:cs="仿宋_GB2312"/>
          <w:b w:val="0"/>
          <w:bCs w:val="0"/>
          <w:color w:val="333333"/>
          <w:sz w:val="32"/>
          <w:szCs w:val="32"/>
          <w:shd w:val="clear" w:color="auto" w:fill="FFFFFF"/>
          <w:lang w:val="en-US" w:eastAsia="zh-CN"/>
        </w:rPr>
        <w:t>C.胸骨后疼痛               D.反酸、嗳气</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590" w:lineRule="exact"/>
        <w:ind w:leftChars="0" w:right="0" w:rightChars="0"/>
        <w:jc w:val="both"/>
        <w:textAlignment w:val="auto"/>
        <w:outlineLvl w:val="9"/>
        <w:rPr>
          <w:rFonts w:hint="eastAsia" w:ascii="仿宋_GB2312" w:hAnsi="仿宋_GB2312" w:eastAsia="仿宋_GB2312" w:cs="仿宋_GB2312"/>
          <w:b w:val="0"/>
          <w:bCs w:val="0"/>
          <w:color w:val="333333"/>
          <w:sz w:val="32"/>
          <w:szCs w:val="32"/>
          <w:shd w:val="clear" w:color="auto" w:fill="FFFFFF"/>
          <w:lang w:val="en-US" w:eastAsia="zh-CN"/>
        </w:rPr>
      </w:pPr>
      <w:r>
        <w:rPr>
          <w:rFonts w:hint="eastAsia" w:ascii="仿宋_GB2312" w:hAnsi="仿宋_GB2312" w:eastAsia="仿宋_GB2312" w:cs="仿宋_GB2312"/>
          <w:b w:val="0"/>
          <w:bCs w:val="0"/>
          <w:color w:val="333333"/>
          <w:sz w:val="32"/>
          <w:szCs w:val="32"/>
          <w:shd w:val="clear" w:color="auto" w:fill="FFFFFF"/>
          <w:lang w:val="en-US" w:eastAsia="zh-CN"/>
        </w:rPr>
        <w:t>3.食管癌手术病人的护理过程中，错误的一项是（  ）</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590" w:lineRule="exact"/>
        <w:ind w:right="0" w:rightChars="0"/>
        <w:jc w:val="both"/>
        <w:textAlignment w:val="auto"/>
        <w:outlineLvl w:val="9"/>
        <w:rPr>
          <w:rFonts w:hint="eastAsia" w:ascii="仿宋_GB2312" w:hAnsi="仿宋_GB2312" w:eastAsia="仿宋_GB2312" w:cs="仿宋_GB2312"/>
          <w:b w:val="0"/>
          <w:bCs w:val="0"/>
          <w:color w:val="333333"/>
          <w:sz w:val="32"/>
          <w:szCs w:val="32"/>
          <w:shd w:val="clear" w:color="auto" w:fill="FFFFFF"/>
          <w:lang w:val="en-US" w:eastAsia="zh-CN"/>
        </w:rPr>
      </w:pPr>
      <w:r>
        <w:rPr>
          <w:rFonts w:hint="eastAsia" w:ascii="仿宋_GB2312" w:hAnsi="仿宋_GB2312" w:eastAsia="仿宋_GB2312" w:cs="仿宋_GB2312"/>
          <w:b w:val="0"/>
          <w:bCs w:val="0"/>
          <w:color w:val="333333"/>
          <w:sz w:val="32"/>
          <w:szCs w:val="32"/>
          <w:shd w:val="clear" w:color="auto" w:fill="FFFFFF"/>
          <w:lang w:val="en-US" w:eastAsia="zh-CN"/>
        </w:rPr>
        <w:t xml:space="preserve">A.注意口腔卫生         B.术前做胃肠道准备 </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590" w:lineRule="exact"/>
        <w:ind w:right="0" w:rightChars="0"/>
        <w:jc w:val="both"/>
        <w:textAlignment w:val="auto"/>
        <w:outlineLvl w:val="9"/>
        <w:rPr>
          <w:rFonts w:hint="eastAsia" w:ascii="仿宋_GB2312" w:hAnsi="仿宋_GB2312" w:eastAsia="仿宋_GB2312" w:cs="仿宋_GB2312"/>
          <w:b w:val="0"/>
          <w:bCs w:val="0"/>
          <w:color w:val="333333"/>
          <w:sz w:val="32"/>
          <w:szCs w:val="32"/>
          <w:shd w:val="clear" w:color="auto" w:fill="FFFFFF"/>
          <w:lang w:val="en-US" w:eastAsia="zh-CN"/>
        </w:rPr>
      </w:pPr>
      <w:r>
        <w:rPr>
          <w:rFonts w:hint="eastAsia" w:ascii="仿宋_GB2312" w:hAnsi="仿宋_GB2312" w:eastAsia="仿宋_GB2312" w:cs="仿宋_GB2312"/>
          <w:b w:val="0"/>
          <w:bCs w:val="0"/>
          <w:color w:val="333333"/>
          <w:sz w:val="32"/>
          <w:szCs w:val="32"/>
          <w:shd w:val="clear" w:color="auto" w:fill="FFFFFF"/>
          <w:lang w:val="en-US" w:eastAsia="zh-CN"/>
        </w:rPr>
        <w:t>C.保持胃肠减压通畅     D.术后胃肠蠕动恢复后即可进食</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590" w:lineRule="exact"/>
        <w:ind w:leftChars="0" w:right="0" w:rightChars="0"/>
        <w:jc w:val="both"/>
        <w:textAlignment w:val="auto"/>
        <w:outlineLvl w:val="9"/>
        <w:rPr>
          <w:rFonts w:hint="eastAsia" w:ascii="仿宋_GB2312" w:hAnsi="仿宋_GB2312" w:eastAsia="仿宋_GB2312" w:cs="仿宋_GB2312"/>
          <w:b w:val="0"/>
          <w:bCs w:val="0"/>
          <w:color w:val="333333"/>
          <w:sz w:val="32"/>
          <w:szCs w:val="32"/>
          <w:shd w:val="clear" w:color="auto" w:fill="FFFFFF"/>
          <w:lang w:val="en-US" w:eastAsia="zh-CN"/>
        </w:rPr>
      </w:pPr>
      <w:r>
        <w:rPr>
          <w:rFonts w:hint="eastAsia" w:ascii="仿宋_GB2312" w:hAnsi="仿宋_GB2312" w:eastAsia="仿宋_GB2312" w:cs="仿宋_GB2312"/>
          <w:b w:val="0"/>
          <w:bCs w:val="0"/>
          <w:color w:val="333333"/>
          <w:sz w:val="32"/>
          <w:szCs w:val="32"/>
          <w:shd w:val="clear" w:color="auto" w:fill="FFFFFF"/>
          <w:lang w:val="en-US" w:eastAsia="zh-CN"/>
        </w:rPr>
        <w:t>4.食道手术术前胃肠道准备错误的是（  ）</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590" w:lineRule="exact"/>
        <w:ind w:right="0" w:rightChars="0"/>
        <w:jc w:val="both"/>
        <w:textAlignment w:val="auto"/>
        <w:outlineLvl w:val="9"/>
        <w:rPr>
          <w:rFonts w:hint="eastAsia" w:ascii="仿宋_GB2312" w:hAnsi="仿宋_GB2312" w:eastAsia="仿宋_GB2312" w:cs="仿宋_GB2312"/>
          <w:b w:val="0"/>
          <w:bCs w:val="0"/>
          <w:color w:val="333333"/>
          <w:sz w:val="32"/>
          <w:szCs w:val="32"/>
          <w:shd w:val="clear" w:color="auto" w:fill="FFFFFF"/>
          <w:lang w:val="en-US" w:eastAsia="zh-CN"/>
        </w:rPr>
      </w:pPr>
      <w:r>
        <w:rPr>
          <w:rFonts w:hint="eastAsia" w:ascii="仿宋_GB2312" w:hAnsi="仿宋_GB2312" w:eastAsia="仿宋_GB2312" w:cs="仿宋_GB2312"/>
          <w:b w:val="0"/>
          <w:bCs w:val="0"/>
          <w:color w:val="333333"/>
          <w:sz w:val="32"/>
          <w:szCs w:val="32"/>
          <w:shd w:val="clear" w:color="auto" w:fill="FFFFFF"/>
          <w:lang w:val="en-US" w:eastAsia="zh-CN"/>
        </w:rPr>
        <w:t xml:space="preserve">A.术前常规留置胃管 </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590" w:lineRule="exact"/>
        <w:ind w:right="0" w:rightChars="0"/>
        <w:jc w:val="both"/>
        <w:textAlignment w:val="auto"/>
        <w:outlineLvl w:val="9"/>
        <w:rPr>
          <w:rFonts w:hint="eastAsia" w:ascii="仿宋_GB2312" w:hAnsi="仿宋_GB2312" w:eastAsia="仿宋_GB2312" w:cs="仿宋_GB2312"/>
          <w:b w:val="0"/>
          <w:bCs w:val="0"/>
          <w:color w:val="333333"/>
          <w:sz w:val="32"/>
          <w:szCs w:val="32"/>
          <w:shd w:val="clear" w:color="auto" w:fill="FFFFFF"/>
          <w:lang w:val="en-US" w:eastAsia="zh-CN"/>
        </w:rPr>
      </w:pPr>
      <w:r>
        <w:rPr>
          <w:rFonts w:hint="eastAsia" w:ascii="仿宋_GB2312" w:hAnsi="仿宋_GB2312" w:eastAsia="仿宋_GB2312" w:cs="仿宋_GB2312"/>
          <w:b w:val="0"/>
          <w:bCs w:val="0"/>
          <w:color w:val="333333"/>
          <w:sz w:val="32"/>
          <w:szCs w:val="32"/>
          <w:shd w:val="clear" w:color="auto" w:fill="FFFFFF"/>
          <w:lang w:val="en-US" w:eastAsia="zh-CN"/>
        </w:rPr>
        <w:t xml:space="preserve">B.对进食后滞留或进食后返流者，术前3天留置胃管术前常规留置胃管 </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590" w:lineRule="exact"/>
        <w:ind w:right="0" w:rightChars="0"/>
        <w:jc w:val="both"/>
        <w:textAlignment w:val="auto"/>
        <w:outlineLvl w:val="9"/>
        <w:rPr>
          <w:rFonts w:hint="eastAsia" w:ascii="仿宋_GB2312" w:hAnsi="仿宋_GB2312" w:eastAsia="仿宋_GB2312" w:cs="仿宋_GB2312"/>
          <w:b w:val="0"/>
          <w:bCs w:val="0"/>
          <w:color w:val="333333"/>
          <w:sz w:val="32"/>
          <w:szCs w:val="32"/>
          <w:shd w:val="clear" w:color="auto" w:fill="FFFFFF"/>
          <w:lang w:val="en-US" w:eastAsia="zh-CN"/>
        </w:rPr>
      </w:pPr>
      <w:r>
        <w:rPr>
          <w:rFonts w:hint="eastAsia" w:ascii="仿宋_GB2312" w:hAnsi="仿宋_GB2312" w:eastAsia="仿宋_GB2312" w:cs="仿宋_GB2312"/>
          <w:b w:val="0"/>
          <w:bCs w:val="0"/>
          <w:color w:val="333333"/>
          <w:sz w:val="32"/>
          <w:szCs w:val="32"/>
          <w:shd w:val="clear" w:color="auto" w:fill="FFFFFF"/>
          <w:lang w:val="en-US" w:eastAsia="zh-CN"/>
        </w:rPr>
        <w:t xml:space="preserve">C.结肠代食道者术前一天用开塞露灌肠  </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590" w:lineRule="exact"/>
        <w:ind w:right="0" w:rightChars="0"/>
        <w:jc w:val="both"/>
        <w:textAlignment w:val="auto"/>
        <w:outlineLvl w:val="9"/>
        <w:rPr>
          <w:rFonts w:hint="eastAsia" w:ascii="仿宋_GB2312" w:hAnsi="仿宋_GB2312" w:eastAsia="仿宋_GB2312" w:cs="仿宋_GB2312"/>
          <w:b w:val="0"/>
          <w:bCs w:val="0"/>
          <w:color w:val="333333"/>
          <w:sz w:val="32"/>
          <w:szCs w:val="32"/>
          <w:shd w:val="clear" w:color="auto" w:fill="FFFFFF"/>
          <w:lang w:val="en-US" w:eastAsia="zh-CN"/>
        </w:rPr>
      </w:pPr>
      <w:r>
        <w:rPr>
          <w:rFonts w:hint="eastAsia" w:ascii="仿宋_GB2312" w:hAnsi="仿宋_GB2312" w:eastAsia="仿宋_GB2312" w:cs="仿宋_GB2312"/>
          <w:b w:val="0"/>
          <w:bCs w:val="0"/>
          <w:color w:val="333333"/>
          <w:sz w:val="32"/>
          <w:szCs w:val="32"/>
          <w:shd w:val="clear" w:color="auto" w:fill="FFFFFF"/>
          <w:lang w:val="en-US" w:eastAsia="zh-CN"/>
        </w:rPr>
        <w:t>D.结肠代食道者术前3天进流质饮食</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590" w:lineRule="exact"/>
        <w:ind w:leftChars="0" w:right="0" w:rightChars="0"/>
        <w:jc w:val="both"/>
        <w:textAlignment w:val="auto"/>
        <w:outlineLvl w:val="9"/>
        <w:rPr>
          <w:rFonts w:hint="eastAsia" w:ascii="仿宋_GB2312" w:hAnsi="仿宋_GB2312" w:eastAsia="仿宋_GB2312" w:cs="仿宋_GB2312"/>
          <w:b w:val="0"/>
          <w:bCs w:val="0"/>
          <w:color w:val="333333"/>
          <w:sz w:val="32"/>
          <w:szCs w:val="32"/>
          <w:shd w:val="clear" w:color="auto" w:fill="FFFFFF"/>
          <w:lang w:val="en-US" w:eastAsia="zh-CN"/>
        </w:rPr>
      </w:pPr>
      <w:r>
        <w:rPr>
          <w:rFonts w:hint="eastAsia" w:ascii="仿宋_GB2312" w:hAnsi="仿宋_GB2312" w:eastAsia="仿宋_GB2312" w:cs="仿宋_GB2312"/>
          <w:b w:val="0"/>
          <w:bCs w:val="0"/>
          <w:color w:val="333333"/>
          <w:sz w:val="32"/>
          <w:szCs w:val="32"/>
          <w:shd w:val="clear" w:color="auto" w:fill="FFFFFF"/>
          <w:lang w:val="en-US" w:eastAsia="zh-CN"/>
        </w:rPr>
        <w:t>5.食管癌癌肿侵犯喉返神经，可出现（  ）</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590" w:lineRule="exact"/>
        <w:ind w:right="0" w:rightChars="0"/>
        <w:jc w:val="both"/>
        <w:textAlignment w:val="auto"/>
        <w:outlineLvl w:val="9"/>
        <w:rPr>
          <w:rFonts w:hint="eastAsia" w:ascii="仿宋_GB2312" w:hAnsi="仿宋_GB2312" w:eastAsia="仿宋_GB2312" w:cs="仿宋_GB2312"/>
          <w:b w:val="0"/>
          <w:bCs w:val="0"/>
          <w:color w:val="333333"/>
          <w:sz w:val="32"/>
          <w:szCs w:val="32"/>
          <w:shd w:val="clear" w:color="auto" w:fill="FFFFFF"/>
          <w:lang w:val="en-US" w:eastAsia="zh-CN"/>
        </w:rPr>
      </w:pPr>
      <w:r>
        <w:rPr>
          <w:rFonts w:hint="eastAsia" w:ascii="仿宋_GB2312" w:hAnsi="仿宋_GB2312" w:eastAsia="仿宋_GB2312" w:cs="仿宋_GB2312"/>
          <w:b w:val="0"/>
          <w:bCs w:val="0"/>
          <w:color w:val="333333"/>
          <w:sz w:val="32"/>
          <w:szCs w:val="32"/>
          <w:shd w:val="clear" w:color="auto" w:fill="FFFFFF"/>
          <w:lang w:val="en-US" w:eastAsia="zh-CN"/>
        </w:rPr>
        <w:t xml:space="preserve">A.手足抽搐                    B.饮水呛咳 </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590" w:lineRule="exact"/>
        <w:ind w:right="0" w:rightChars="0"/>
        <w:jc w:val="both"/>
        <w:textAlignment w:val="auto"/>
        <w:outlineLvl w:val="9"/>
        <w:rPr>
          <w:rFonts w:hint="eastAsia" w:ascii="仿宋_GB2312" w:hAnsi="仿宋_GB2312" w:eastAsia="仿宋_GB2312" w:cs="仿宋_GB2312"/>
          <w:b w:val="0"/>
          <w:bCs w:val="0"/>
          <w:color w:val="333333"/>
          <w:sz w:val="32"/>
          <w:szCs w:val="32"/>
          <w:shd w:val="clear" w:color="auto" w:fill="FFFFFF"/>
          <w:lang w:val="en-US" w:eastAsia="zh-CN"/>
        </w:rPr>
      </w:pPr>
      <w:r>
        <w:rPr>
          <w:rFonts w:hint="eastAsia" w:ascii="仿宋_GB2312" w:hAnsi="仿宋_GB2312" w:eastAsia="仿宋_GB2312" w:cs="仿宋_GB2312"/>
          <w:b w:val="0"/>
          <w:bCs w:val="0"/>
          <w:color w:val="333333"/>
          <w:sz w:val="32"/>
          <w:szCs w:val="32"/>
          <w:shd w:val="clear" w:color="auto" w:fill="FFFFFF"/>
          <w:lang w:val="en-US" w:eastAsia="zh-CN"/>
        </w:rPr>
        <w:t>C.失音                        D.声音嘶哑</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590" w:lineRule="exact"/>
        <w:ind w:leftChars="0" w:right="0" w:rightChars="0"/>
        <w:jc w:val="both"/>
        <w:textAlignment w:val="auto"/>
        <w:outlineLvl w:val="9"/>
        <w:rPr>
          <w:rFonts w:hint="eastAsia" w:ascii="仿宋_GB2312" w:hAnsi="仿宋_GB2312" w:eastAsia="仿宋_GB2312" w:cs="仿宋_GB2312"/>
          <w:b w:val="0"/>
          <w:bCs w:val="0"/>
          <w:color w:val="333333"/>
          <w:sz w:val="32"/>
          <w:szCs w:val="32"/>
          <w:shd w:val="clear" w:color="auto" w:fill="FFFFFF"/>
          <w:lang w:val="en-US" w:eastAsia="zh-CN"/>
        </w:rPr>
      </w:pPr>
      <w:r>
        <w:rPr>
          <w:rFonts w:hint="eastAsia" w:ascii="仿宋_GB2312" w:hAnsi="仿宋_GB2312" w:eastAsia="仿宋_GB2312" w:cs="仿宋_GB2312"/>
          <w:b w:val="0"/>
          <w:bCs w:val="0"/>
          <w:color w:val="333333"/>
          <w:sz w:val="32"/>
          <w:szCs w:val="32"/>
          <w:shd w:val="clear" w:color="auto" w:fill="FFFFFF"/>
          <w:lang w:val="en-US" w:eastAsia="zh-CN"/>
        </w:rPr>
        <w:t>6.食管癌首选的治疗方法（  ）</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590" w:lineRule="exact"/>
        <w:ind w:right="0" w:rightChars="0"/>
        <w:jc w:val="both"/>
        <w:textAlignment w:val="auto"/>
        <w:outlineLvl w:val="9"/>
        <w:rPr>
          <w:rFonts w:hint="eastAsia" w:ascii="仿宋_GB2312" w:hAnsi="仿宋_GB2312" w:eastAsia="仿宋_GB2312" w:cs="仿宋_GB2312"/>
          <w:b w:val="0"/>
          <w:bCs w:val="0"/>
          <w:color w:val="333333"/>
          <w:sz w:val="32"/>
          <w:szCs w:val="32"/>
          <w:shd w:val="clear" w:color="auto" w:fill="FFFFFF"/>
          <w:lang w:val="en-US" w:eastAsia="zh-CN"/>
        </w:rPr>
      </w:pPr>
      <w:r>
        <w:rPr>
          <w:rFonts w:hint="eastAsia" w:ascii="仿宋_GB2312" w:hAnsi="仿宋_GB2312" w:eastAsia="仿宋_GB2312" w:cs="仿宋_GB2312"/>
          <w:b w:val="0"/>
          <w:bCs w:val="0"/>
          <w:color w:val="333333"/>
          <w:sz w:val="32"/>
          <w:szCs w:val="32"/>
          <w:shd w:val="clear" w:color="auto" w:fill="FFFFFF"/>
          <w:lang w:val="en-US" w:eastAsia="zh-CN"/>
        </w:rPr>
        <w:t xml:space="preserve">A.中医中药治疗                B.反射治疗 </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590" w:lineRule="exact"/>
        <w:ind w:right="0" w:rightChars="0"/>
        <w:jc w:val="both"/>
        <w:textAlignment w:val="auto"/>
        <w:outlineLvl w:val="9"/>
        <w:rPr>
          <w:rFonts w:hint="eastAsia" w:ascii="仿宋_GB2312" w:hAnsi="仿宋_GB2312" w:eastAsia="仿宋_GB2312" w:cs="仿宋_GB2312"/>
          <w:b w:val="0"/>
          <w:bCs w:val="0"/>
          <w:color w:val="333333"/>
          <w:sz w:val="32"/>
          <w:szCs w:val="32"/>
          <w:shd w:val="clear" w:color="auto" w:fill="FFFFFF"/>
          <w:lang w:val="en-US" w:eastAsia="zh-CN"/>
        </w:rPr>
      </w:pPr>
      <w:r>
        <w:rPr>
          <w:rFonts w:hint="eastAsia" w:ascii="仿宋_GB2312" w:hAnsi="仿宋_GB2312" w:eastAsia="仿宋_GB2312" w:cs="仿宋_GB2312"/>
          <w:b w:val="0"/>
          <w:bCs w:val="0"/>
          <w:color w:val="333333"/>
          <w:sz w:val="32"/>
          <w:szCs w:val="32"/>
          <w:shd w:val="clear" w:color="auto" w:fill="FFFFFF"/>
          <w:lang w:val="en-US" w:eastAsia="zh-CN"/>
        </w:rPr>
        <w:t>C.化学药物治疗                D.手术治疗</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590" w:lineRule="exact"/>
        <w:ind w:leftChars="0" w:right="0" w:rightChars="0"/>
        <w:jc w:val="both"/>
        <w:textAlignment w:val="auto"/>
        <w:outlineLvl w:val="9"/>
        <w:rPr>
          <w:rFonts w:hint="eastAsia" w:ascii="仿宋_GB2312" w:hAnsi="仿宋_GB2312" w:eastAsia="仿宋_GB2312" w:cs="仿宋_GB2312"/>
          <w:b w:val="0"/>
          <w:bCs w:val="0"/>
          <w:color w:val="333333"/>
          <w:sz w:val="32"/>
          <w:szCs w:val="32"/>
          <w:shd w:val="clear" w:color="auto" w:fill="FFFFFF"/>
          <w:lang w:val="en-US" w:eastAsia="zh-CN"/>
        </w:rPr>
      </w:pPr>
      <w:r>
        <w:rPr>
          <w:rFonts w:hint="eastAsia" w:ascii="仿宋_GB2312" w:hAnsi="仿宋_GB2312" w:eastAsia="仿宋_GB2312" w:cs="仿宋_GB2312"/>
          <w:b w:val="0"/>
          <w:bCs w:val="0"/>
          <w:color w:val="333333"/>
          <w:sz w:val="32"/>
          <w:szCs w:val="32"/>
          <w:shd w:val="clear" w:color="auto" w:fill="FFFFFF"/>
          <w:lang w:val="en-US" w:eastAsia="zh-CN"/>
        </w:rPr>
        <w:t>7.不是食管癌常见的术后并发症（  ）</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590" w:lineRule="exact"/>
        <w:ind w:right="0" w:rightChars="0"/>
        <w:jc w:val="both"/>
        <w:textAlignment w:val="auto"/>
        <w:outlineLvl w:val="9"/>
        <w:rPr>
          <w:rFonts w:hint="eastAsia" w:ascii="仿宋_GB2312" w:hAnsi="仿宋_GB2312" w:eastAsia="仿宋_GB2312" w:cs="仿宋_GB2312"/>
          <w:b w:val="0"/>
          <w:bCs w:val="0"/>
          <w:color w:val="333333"/>
          <w:sz w:val="32"/>
          <w:szCs w:val="32"/>
          <w:shd w:val="clear" w:color="auto" w:fill="FFFFFF"/>
          <w:lang w:val="en-US" w:eastAsia="zh-CN"/>
        </w:rPr>
      </w:pPr>
      <w:r>
        <w:rPr>
          <w:rFonts w:hint="eastAsia" w:ascii="仿宋_GB2312" w:hAnsi="仿宋_GB2312" w:eastAsia="仿宋_GB2312" w:cs="仿宋_GB2312"/>
          <w:b w:val="0"/>
          <w:bCs w:val="0"/>
          <w:color w:val="333333"/>
          <w:sz w:val="32"/>
          <w:szCs w:val="32"/>
          <w:shd w:val="clear" w:color="auto" w:fill="FFFFFF"/>
          <w:lang w:val="en-US" w:eastAsia="zh-CN"/>
        </w:rPr>
        <w:t xml:space="preserve">A.吻合口瘘                    B.吻合口狭窄 </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590" w:lineRule="exact"/>
        <w:ind w:right="0" w:rightChars="0"/>
        <w:jc w:val="both"/>
        <w:textAlignment w:val="auto"/>
        <w:outlineLvl w:val="9"/>
        <w:rPr>
          <w:rFonts w:hint="eastAsia" w:ascii="仿宋_GB2312" w:hAnsi="仿宋_GB2312" w:eastAsia="仿宋_GB2312" w:cs="仿宋_GB2312"/>
          <w:b w:val="0"/>
          <w:bCs w:val="0"/>
          <w:color w:val="333333"/>
          <w:sz w:val="32"/>
          <w:szCs w:val="32"/>
          <w:shd w:val="clear" w:color="auto" w:fill="FFFFFF"/>
          <w:lang w:val="en-US" w:eastAsia="zh-CN"/>
        </w:rPr>
      </w:pPr>
      <w:r>
        <w:rPr>
          <w:rFonts w:hint="eastAsia" w:ascii="仿宋_GB2312" w:hAnsi="仿宋_GB2312" w:eastAsia="仿宋_GB2312" w:cs="仿宋_GB2312"/>
          <w:b w:val="0"/>
          <w:bCs w:val="0"/>
          <w:color w:val="333333"/>
          <w:sz w:val="32"/>
          <w:szCs w:val="32"/>
          <w:shd w:val="clear" w:color="auto" w:fill="FFFFFF"/>
          <w:lang w:val="en-US" w:eastAsia="zh-CN"/>
        </w:rPr>
        <w:t>C.乳糜胸                      D.倾倒综合征</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590" w:lineRule="exact"/>
        <w:ind w:leftChars="0" w:right="0" w:rightChars="0"/>
        <w:jc w:val="both"/>
        <w:textAlignment w:val="auto"/>
        <w:outlineLvl w:val="9"/>
        <w:rPr>
          <w:rFonts w:hint="eastAsia" w:ascii="仿宋_GB2312" w:hAnsi="仿宋_GB2312" w:eastAsia="仿宋_GB2312" w:cs="仿宋_GB2312"/>
          <w:b w:val="0"/>
          <w:bCs w:val="0"/>
          <w:color w:val="333333"/>
          <w:sz w:val="32"/>
          <w:szCs w:val="32"/>
          <w:shd w:val="clear" w:color="auto" w:fill="FFFFFF"/>
          <w:lang w:val="en-US" w:eastAsia="zh-CN"/>
        </w:rPr>
      </w:pPr>
      <w:r>
        <w:rPr>
          <w:rFonts w:hint="eastAsia" w:ascii="仿宋_GB2312" w:hAnsi="仿宋_GB2312" w:eastAsia="仿宋_GB2312" w:cs="仿宋_GB2312"/>
          <w:b w:val="0"/>
          <w:bCs w:val="0"/>
          <w:color w:val="333333"/>
          <w:sz w:val="32"/>
          <w:szCs w:val="32"/>
          <w:shd w:val="clear" w:color="auto" w:fill="FFFFFF"/>
          <w:lang w:val="en-US" w:eastAsia="zh-CN"/>
        </w:rPr>
        <w:t>8.食道手术术前护理（  ）</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590" w:lineRule="exact"/>
        <w:ind w:right="0" w:rightChars="0"/>
        <w:jc w:val="both"/>
        <w:textAlignment w:val="auto"/>
        <w:outlineLvl w:val="9"/>
        <w:rPr>
          <w:rFonts w:hint="eastAsia" w:ascii="仿宋_GB2312" w:hAnsi="仿宋_GB2312" w:eastAsia="仿宋_GB2312" w:cs="仿宋_GB2312"/>
          <w:b w:val="0"/>
          <w:bCs w:val="0"/>
          <w:color w:val="333333"/>
          <w:sz w:val="32"/>
          <w:szCs w:val="32"/>
          <w:shd w:val="clear" w:color="auto" w:fill="FFFFFF"/>
          <w:lang w:val="en-US" w:eastAsia="zh-CN"/>
        </w:rPr>
      </w:pPr>
      <w:r>
        <w:rPr>
          <w:rFonts w:hint="eastAsia" w:ascii="仿宋_GB2312" w:hAnsi="仿宋_GB2312" w:eastAsia="仿宋_GB2312" w:cs="仿宋_GB2312"/>
          <w:b w:val="0"/>
          <w:bCs w:val="0"/>
          <w:color w:val="333333"/>
          <w:sz w:val="32"/>
          <w:szCs w:val="32"/>
          <w:shd w:val="clear" w:color="auto" w:fill="FFFFFF"/>
          <w:lang w:val="en-US" w:eastAsia="zh-CN"/>
        </w:rPr>
        <w:t xml:space="preserve">A.胃肠道准备                  B.呼吸道准备 </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590" w:lineRule="exact"/>
        <w:ind w:right="0" w:rightChars="0"/>
        <w:jc w:val="both"/>
        <w:textAlignment w:val="auto"/>
        <w:outlineLvl w:val="9"/>
        <w:rPr>
          <w:rFonts w:hint="eastAsia" w:ascii="仿宋_GB2312" w:hAnsi="仿宋_GB2312" w:eastAsia="仿宋_GB2312" w:cs="仿宋_GB2312"/>
          <w:b w:val="0"/>
          <w:bCs w:val="0"/>
          <w:color w:val="333333"/>
          <w:sz w:val="32"/>
          <w:szCs w:val="32"/>
          <w:shd w:val="clear" w:color="auto" w:fill="FFFFFF"/>
          <w:lang w:val="en-US" w:eastAsia="zh-CN"/>
        </w:rPr>
      </w:pPr>
      <w:r>
        <w:rPr>
          <w:rFonts w:hint="eastAsia" w:ascii="仿宋_GB2312" w:hAnsi="仿宋_GB2312" w:eastAsia="仿宋_GB2312" w:cs="仿宋_GB2312"/>
          <w:b w:val="0"/>
          <w:bCs w:val="0"/>
          <w:color w:val="333333"/>
          <w:sz w:val="32"/>
          <w:szCs w:val="32"/>
          <w:shd w:val="clear" w:color="auto" w:fill="FFFFFF"/>
          <w:lang w:val="en-US" w:eastAsia="zh-CN"/>
        </w:rPr>
        <w:t>C.营养支持                    D.以上都是</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590" w:lineRule="exact"/>
        <w:ind w:leftChars="0" w:right="0" w:rightChars="0"/>
        <w:jc w:val="both"/>
        <w:textAlignment w:val="auto"/>
        <w:outlineLvl w:val="9"/>
        <w:rPr>
          <w:rFonts w:hint="eastAsia" w:ascii="仿宋_GB2312" w:hAnsi="仿宋_GB2312" w:eastAsia="仿宋_GB2312" w:cs="仿宋_GB2312"/>
          <w:b w:val="0"/>
          <w:bCs w:val="0"/>
          <w:color w:val="333333"/>
          <w:sz w:val="32"/>
          <w:szCs w:val="32"/>
          <w:shd w:val="clear" w:color="auto" w:fill="FFFFFF"/>
          <w:lang w:val="en-US" w:eastAsia="zh-CN"/>
        </w:rPr>
      </w:pPr>
      <w:r>
        <w:rPr>
          <w:rFonts w:hint="eastAsia" w:ascii="仿宋_GB2312" w:hAnsi="仿宋_GB2312" w:eastAsia="仿宋_GB2312" w:cs="仿宋_GB2312"/>
          <w:b w:val="0"/>
          <w:bCs w:val="0"/>
          <w:color w:val="333333"/>
          <w:sz w:val="32"/>
          <w:szCs w:val="32"/>
          <w:shd w:val="clear" w:color="auto" w:fill="FFFFFF"/>
          <w:lang w:val="en-US" w:eastAsia="zh-CN"/>
        </w:rPr>
        <w:t>9.食道手术术前呼吸道准备（  ）</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590" w:lineRule="exact"/>
        <w:ind w:right="0" w:rightChars="0"/>
        <w:jc w:val="both"/>
        <w:textAlignment w:val="auto"/>
        <w:outlineLvl w:val="9"/>
        <w:rPr>
          <w:rFonts w:hint="eastAsia" w:ascii="仿宋_GB2312" w:hAnsi="仿宋_GB2312" w:eastAsia="仿宋_GB2312" w:cs="仿宋_GB2312"/>
          <w:b w:val="0"/>
          <w:bCs w:val="0"/>
          <w:color w:val="333333"/>
          <w:sz w:val="32"/>
          <w:szCs w:val="32"/>
          <w:shd w:val="clear" w:color="auto" w:fill="FFFFFF"/>
          <w:lang w:val="en-US" w:eastAsia="zh-CN"/>
        </w:rPr>
      </w:pPr>
      <w:r>
        <w:rPr>
          <w:rFonts w:hint="eastAsia" w:ascii="仿宋_GB2312" w:hAnsi="仿宋_GB2312" w:eastAsia="仿宋_GB2312" w:cs="仿宋_GB2312"/>
          <w:b w:val="0"/>
          <w:bCs w:val="0"/>
          <w:color w:val="333333"/>
          <w:sz w:val="32"/>
          <w:szCs w:val="32"/>
          <w:shd w:val="clear" w:color="auto" w:fill="FFFFFF"/>
          <w:lang w:val="en-US" w:eastAsia="zh-CN"/>
        </w:rPr>
        <w:t xml:space="preserve">A.术前劝病人戒烟 </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590" w:lineRule="exact"/>
        <w:ind w:right="0" w:rightChars="0"/>
        <w:jc w:val="both"/>
        <w:textAlignment w:val="auto"/>
        <w:outlineLvl w:val="9"/>
        <w:rPr>
          <w:rFonts w:hint="eastAsia" w:ascii="仿宋_GB2312" w:hAnsi="仿宋_GB2312" w:eastAsia="仿宋_GB2312" w:cs="仿宋_GB2312"/>
          <w:b w:val="0"/>
          <w:bCs w:val="0"/>
          <w:color w:val="333333"/>
          <w:sz w:val="32"/>
          <w:szCs w:val="32"/>
          <w:shd w:val="clear" w:color="auto" w:fill="FFFFFF"/>
          <w:lang w:val="en-US" w:eastAsia="zh-CN"/>
        </w:rPr>
      </w:pPr>
      <w:r>
        <w:rPr>
          <w:rFonts w:hint="eastAsia" w:ascii="仿宋_GB2312" w:hAnsi="仿宋_GB2312" w:eastAsia="仿宋_GB2312" w:cs="仿宋_GB2312"/>
          <w:b w:val="0"/>
          <w:bCs w:val="0"/>
          <w:color w:val="333333"/>
          <w:sz w:val="32"/>
          <w:szCs w:val="32"/>
          <w:shd w:val="clear" w:color="auto" w:fill="FFFFFF"/>
          <w:lang w:val="en-US" w:eastAsia="zh-CN"/>
        </w:rPr>
        <w:t xml:space="preserve">B.加强排痰，使用抗生素控制感染 </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590" w:lineRule="exact"/>
        <w:ind w:right="0" w:rightChars="0"/>
        <w:jc w:val="both"/>
        <w:textAlignment w:val="auto"/>
        <w:outlineLvl w:val="9"/>
        <w:rPr>
          <w:rFonts w:hint="eastAsia" w:ascii="仿宋_GB2312" w:hAnsi="仿宋_GB2312" w:eastAsia="仿宋_GB2312" w:cs="仿宋_GB2312"/>
          <w:b w:val="0"/>
          <w:bCs w:val="0"/>
          <w:color w:val="333333"/>
          <w:sz w:val="32"/>
          <w:szCs w:val="32"/>
          <w:shd w:val="clear" w:color="auto" w:fill="FFFFFF"/>
          <w:lang w:val="en-US" w:eastAsia="zh-CN"/>
        </w:rPr>
      </w:pPr>
      <w:r>
        <w:rPr>
          <w:rFonts w:hint="eastAsia" w:ascii="仿宋_GB2312" w:hAnsi="仿宋_GB2312" w:eastAsia="仿宋_GB2312" w:cs="仿宋_GB2312"/>
          <w:b w:val="0"/>
          <w:bCs w:val="0"/>
          <w:color w:val="333333"/>
          <w:sz w:val="32"/>
          <w:szCs w:val="32"/>
          <w:shd w:val="clear" w:color="auto" w:fill="FFFFFF"/>
          <w:lang w:val="en-US" w:eastAsia="zh-CN"/>
        </w:rPr>
        <w:t xml:space="preserve">C.训练有效咳嗽和腹式呼吸 </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590" w:lineRule="exact"/>
        <w:ind w:right="0" w:rightChars="0"/>
        <w:jc w:val="both"/>
        <w:textAlignment w:val="auto"/>
        <w:outlineLvl w:val="9"/>
        <w:rPr>
          <w:rFonts w:hint="eastAsia" w:ascii="仿宋_GB2312" w:hAnsi="仿宋_GB2312" w:eastAsia="仿宋_GB2312" w:cs="仿宋_GB2312"/>
          <w:b w:val="0"/>
          <w:bCs w:val="0"/>
          <w:color w:val="333333"/>
          <w:sz w:val="32"/>
          <w:szCs w:val="32"/>
          <w:shd w:val="clear" w:color="auto" w:fill="FFFFFF"/>
          <w:lang w:val="en-US" w:eastAsia="zh-CN"/>
        </w:rPr>
      </w:pPr>
      <w:r>
        <w:rPr>
          <w:rFonts w:hint="eastAsia" w:ascii="仿宋_GB2312" w:hAnsi="仿宋_GB2312" w:eastAsia="仿宋_GB2312" w:cs="仿宋_GB2312"/>
          <w:b w:val="0"/>
          <w:bCs w:val="0"/>
          <w:color w:val="333333"/>
          <w:sz w:val="32"/>
          <w:szCs w:val="32"/>
          <w:shd w:val="clear" w:color="auto" w:fill="FFFFFF"/>
          <w:lang w:val="en-US" w:eastAsia="zh-CN"/>
        </w:rPr>
        <w:t>D.以上都是</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590" w:lineRule="exact"/>
        <w:ind w:leftChars="0" w:right="0" w:rightChars="0"/>
        <w:jc w:val="both"/>
        <w:textAlignment w:val="auto"/>
        <w:outlineLvl w:val="9"/>
        <w:rPr>
          <w:rFonts w:hint="eastAsia" w:ascii="仿宋_GB2312" w:hAnsi="仿宋_GB2312" w:eastAsia="仿宋_GB2312" w:cs="仿宋_GB2312"/>
          <w:b w:val="0"/>
          <w:bCs w:val="0"/>
          <w:color w:val="333333"/>
          <w:sz w:val="32"/>
          <w:szCs w:val="32"/>
          <w:shd w:val="clear" w:color="auto" w:fill="FFFFFF"/>
          <w:lang w:val="en-US" w:eastAsia="zh-CN"/>
        </w:rPr>
      </w:pPr>
      <w:r>
        <w:rPr>
          <w:rFonts w:hint="eastAsia" w:ascii="仿宋_GB2312" w:hAnsi="仿宋_GB2312" w:eastAsia="仿宋_GB2312" w:cs="仿宋_GB2312"/>
          <w:b w:val="0"/>
          <w:bCs w:val="0"/>
          <w:color w:val="333333"/>
          <w:sz w:val="32"/>
          <w:szCs w:val="32"/>
          <w:shd w:val="clear" w:color="auto" w:fill="FFFFFF"/>
          <w:lang w:val="en-US" w:eastAsia="zh-CN"/>
        </w:rPr>
        <w:t>10.食道手术术后并发症吻合口瘘管观察及处理错误的是（  ）</w:t>
      </w:r>
      <w:bookmarkStart w:id="0" w:name="_GoBack"/>
      <w:bookmarkEnd w:id="0"/>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590" w:lineRule="exact"/>
        <w:ind w:right="0" w:rightChars="0"/>
        <w:jc w:val="both"/>
        <w:textAlignment w:val="auto"/>
        <w:outlineLvl w:val="9"/>
        <w:rPr>
          <w:rFonts w:hint="eastAsia" w:ascii="仿宋_GB2312" w:hAnsi="仿宋_GB2312" w:eastAsia="仿宋_GB2312" w:cs="仿宋_GB2312"/>
          <w:b w:val="0"/>
          <w:bCs w:val="0"/>
          <w:color w:val="333333"/>
          <w:sz w:val="32"/>
          <w:szCs w:val="32"/>
          <w:shd w:val="clear" w:color="auto" w:fill="FFFFFF"/>
          <w:lang w:val="en-US" w:eastAsia="zh-CN"/>
        </w:rPr>
      </w:pPr>
      <w:r>
        <w:rPr>
          <w:rFonts w:hint="eastAsia" w:ascii="仿宋_GB2312" w:hAnsi="仿宋_GB2312" w:eastAsia="仿宋_GB2312" w:cs="仿宋_GB2312"/>
          <w:b w:val="0"/>
          <w:bCs w:val="0"/>
          <w:color w:val="333333"/>
          <w:sz w:val="32"/>
          <w:szCs w:val="32"/>
          <w:shd w:val="clear" w:color="auto" w:fill="FFFFFF"/>
          <w:lang w:val="en-US" w:eastAsia="zh-CN"/>
        </w:rPr>
        <w:t>A.吻合口瘘常发生在术后5-10天</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590" w:lineRule="exact"/>
        <w:ind w:right="0" w:rightChars="0"/>
        <w:jc w:val="both"/>
        <w:textAlignment w:val="auto"/>
        <w:outlineLvl w:val="9"/>
        <w:rPr>
          <w:rFonts w:hint="eastAsia" w:ascii="仿宋_GB2312" w:hAnsi="仿宋_GB2312" w:eastAsia="仿宋_GB2312" w:cs="仿宋_GB2312"/>
          <w:b w:val="0"/>
          <w:bCs w:val="0"/>
          <w:color w:val="333333"/>
          <w:sz w:val="32"/>
          <w:szCs w:val="32"/>
          <w:shd w:val="clear" w:color="auto" w:fill="FFFFFF"/>
          <w:lang w:val="en-US" w:eastAsia="zh-CN"/>
        </w:rPr>
      </w:pPr>
      <w:r>
        <w:rPr>
          <w:rFonts w:hint="eastAsia" w:ascii="仿宋_GB2312" w:hAnsi="仿宋_GB2312" w:eastAsia="仿宋_GB2312" w:cs="仿宋_GB2312"/>
          <w:b w:val="0"/>
          <w:bCs w:val="0"/>
          <w:color w:val="333333"/>
          <w:sz w:val="32"/>
          <w:szCs w:val="32"/>
          <w:shd w:val="clear" w:color="auto" w:fill="FFFFFF"/>
          <w:lang w:val="en-US" w:eastAsia="zh-CN"/>
        </w:rPr>
        <w:t xml:space="preserve">B.一旦确诊应鼻饲，加强营养 </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590" w:lineRule="exact"/>
        <w:ind w:right="0" w:rightChars="0"/>
        <w:jc w:val="both"/>
        <w:textAlignment w:val="auto"/>
        <w:outlineLvl w:val="9"/>
        <w:rPr>
          <w:rFonts w:hint="eastAsia" w:ascii="仿宋_GB2312" w:hAnsi="仿宋_GB2312" w:eastAsia="仿宋_GB2312" w:cs="仿宋_GB2312"/>
          <w:b w:val="0"/>
          <w:bCs w:val="0"/>
          <w:color w:val="333333"/>
          <w:sz w:val="32"/>
          <w:szCs w:val="32"/>
          <w:shd w:val="clear" w:color="auto" w:fill="FFFFFF"/>
          <w:lang w:val="en-US" w:eastAsia="zh-CN"/>
        </w:rPr>
      </w:pPr>
      <w:r>
        <w:rPr>
          <w:rFonts w:hint="eastAsia" w:ascii="仿宋_GB2312" w:hAnsi="仿宋_GB2312" w:eastAsia="仿宋_GB2312" w:cs="仿宋_GB2312"/>
          <w:b w:val="0"/>
          <w:bCs w:val="0"/>
          <w:color w:val="333333"/>
          <w:sz w:val="32"/>
          <w:szCs w:val="32"/>
          <w:shd w:val="clear" w:color="auto" w:fill="FFFFFF"/>
          <w:lang w:val="en-US" w:eastAsia="zh-CN"/>
        </w:rPr>
        <w:t xml:space="preserve">C.一旦确诊立即禁食 行胸腔闭式引流 </w:t>
      </w:r>
    </w:p>
    <w:p>
      <w:pPr>
        <w:keepNext w:val="0"/>
        <w:keepLines w:val="0"/>
        <w:pageBreakBefore w:val="0"/>
        <w:widowControl/>
        <w:numPr>
          <w:ilvl w:val="0"/>
          <w:numId w:val="0"/>
        </w:numPr>
        <w:kinsoku/>
        <w:wordWrap/>
        <w:overflowPunct/>
        <w:topLinePunct w:val="0"/>
        <w:autoSpaceDE/>
        <w:autoSpaceDN/>
        <w:bidi w:val="0"/>
        <w:adjustRightInd/>
        <w:snapToGrid/>
        <w:spacing w:beforeLines="0" w:afterLines="0" w:line="590" w:lineRule="exact"/>
        <w:ind w:right="0" w:rightChars="0"/>
        <w:jc w:val="both"/>
        <w:textAlignment w:val="auto"/>
        <w:outlineLvl w:val="9"/>
        <w:rPr>
          <w:rFonts w:hint="eastAsia" w:ascii="仿宋_GB2312" w:hAnsi="仿宋_GB2312" w:eastAsia="仿宋_GB2312" w:cs="仿宋_GB2312"/>
          <w:b w:val="0"/>
          <w:bCs w:val="0"/>
          <w:color w:val="333333"/>
          <w:sz w:val="32"/>
          <w:szCs w:val="32"/>
          <w:shd w:val="clear" w:color="auto" w:fill="FFFFFF"/>
          <w:lang w:val="en-US" w:eastAsia="zh-CN"/>
        </w:rPr>
      </w:pPr>
      <w:r>
        <w:rPr>
          <w:rFonts w:hint="eastAsia" w:ascii="仿宋_GB2312" w:hAnsi="仿宋_GB2312" w:eastAsia="仿宋_GB2312" w:cs="仿宋_GB2312"/>
          <w:b w:val="0"/>
          <w:bCs w:val="0"/>
          <w:color w:val="333333"/>
          <w:sz w:val="32"/>
          <w:szCs w:val="32"/>
          <w:shd w:val="clear" w:color="auto" w:fill="FFFFFF"/>
          <w:lang w:val="en-US" w:eastAsia="zh-CN"/>
        </w:rPr>
        <w:t>D.观察进食情况 体温 呼吸变化</w:t>
      </w:r>
    </w:p>
    <w:p>
      <w:pPr>
        <w:keepNext w:val="0"/>
        <w:keepLines w:val="0"/>
        <w:pageBreakBefore w:val="0"/>
        <w:widowControl/>
        <w:kinsoku/>
        <w:wordWrap/>
        <w:overflowPunct/>
        <w:topLinePunct w:val="0"/>
        <w:autoSpaceDE/>
        <w:autoSpaceDN/>
        <w:bidi w:val="0"/>
        <w:adjustRightInd/>
        <w:snapToGrid/>
        <w:spacing w:beforeLines="0" w:afterLines="0" w:line="590" w:lineRule="exact"/>
        <w:ind w:right="0" w:rightChars="0"/>
        <w:textAlignment w:val="auto"/>
        <w:outlineLvl w:val="9"/>
        <w:rPr>
          <w:rFonts w:hint="eastAsia" w:ascii="仿宋_GB2312" w:hAnsi="仿宋_GB2312" w:eastAsia="仿宋_GB2312" w:cs="仿宋_GB2312"/>
          <w:b w:val="0"/>
          <w:bCs w:val="0"/>
          <w:sz w:val="32"/>
          <w:szCs w:val="32"/>
        </w:rPr>
      </w:pPr>
    </w:p>
    <w:sectPr>
      <w:headerReference r:id="rId3" w:type="default"/>
      <w:footerReference r:id="rId4"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宋体"/>
                              <w:sz w:val="24"/>
                              <w:szCs w:val="24"/>
                              <w:lang w:eastAsia="zh-CN"/>
                            </w:rPr>
                          </w:pPr>
                          <w:r>
                            <w:rPr>
                              <w:rFonts w:hint="eastAsia"/>
                              <w:sz w:val="24"/>
                              <w:szCs w:val="24"/>
                              <w:lang w:eastAsia="zh-CN"/>
                            </w:rPr>
                            <w:fldChar w:fldCharType="begin"/>
                          </w:r>
                          <w:r>
                            <w:rPr>
                              <w:rFonts w:hint="eastAsia"/>
                              <w:sz w:val="24"/>
                              <w:szCs w:val="24"/>
                              <w:lang w:eastAsia="zh-CN"/>
                            </w:rPr>
                            <w:instrText xml:space="preserve"> PAGE  \* MERGEFORMAT </w:instrText>
                          </w:r>
                          <w:r>
                            <w:rPr>
                              <w:rFonts w:hint="eastAsia"/>
                              <w:sz w:val="24"/>
                              <w:szCs w:val="24"/>
                              <w:lang w:eastAsia="zh-CN"/>
                            </w:rPr>
                            <w:fldChar w:fldCharType="separate"/>
                          </w:r>
                          <w:r>
                            <w:rPr>
                              <w:sz w:val="24"/>
                              <w:szCs w:val="24"/>
                            </w:rPr>
                            <w:t>1</w:t>
                          </w:r>
                          <w:r>
                            <w:rPr>
                              <w:rFonts w:hint="eastAsia"/>
                              <w:sz w:val="24"/>
                              <w:szCs w:val="24"/>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snapToGrid w:val="0"/>
                      <w:rPr>
                        <w:rFonts w:hint="eastAsia" w:eastAsia="宋体"/>
                        <w:sz w:val="24"/>
                        <w:szCs w:val="24"/>
                        <w:lang w:eastAsia="zh-CN"/>
                      </w:rPr>
                    </w:pPr>
                    <w:r>
                      <w:rPr>
                        <w:rFonts w:hint="eastAsia"/>
                        <w:sz w:val="24"/>
                        <w:szCs w:val="24"/>
                        <w:lang w:eastAsia="zh-CN"/>
                      </w:rPr>
                      <w:fldChar w:fldCharType="begin"/>
                    </w:r>
                    <w:r>
                      <w:rPr>
                        <w:rFonts w:hint="eastAsia"/>
                        <w:sz w:val="24"/>
                        <w:szCs w:val="24"/>
                        <w:lang w:eastAsia="zh-CN"/>
                      </w:rPr>
                      <w:instrText xml:space="preserve"> PAGE  \* MERGEFORMAT </w:instrText>
                    </w:r>
                    <w:r>
                      <w:rPr>
                        <w:rFonts w:hint="eastAsia"/>
                        <w:sz w:val="24"/>
                        <w:szCs w:val="24"/>
                        <w:lang w:eastAsia="zh-CN"/>
                      </w:rPr>
                      <w:fldChar w:fldCharType="separate"/>
                    </w:r>
                    <w:r>
                      <w:rPr>
                        <w:sz w:val="24"/>
                        <w:szCs w:val="24"/>
                      </w:rPr>
                      <w:t>1</w:t>
                    </w:r>
                    <w:r>
                      <w:rPr>
                        <w:rFonts w:hint="eastAsia"/>
                        <w:sz w:val="24"/>
                        <w:szCs w:val="24"/>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8921B4D"/>
    <w:rsid w:val="1D074141"/>
    <w:rsid w:val="29F55C72"/>
    <w:rsid w:val="48921B4D"/>
    <w:rsid w:val="58E40F7B"/>
    <w:rsid w:val="5D5B655D"/>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0" w:afterLines="0"/>
      <w:jc w:val="both"/>
    </w:pPr>
    <w:rPr>
      <w:rFonts w:hint="default" w:ascii="Times New Roman" w:hAnsi="Times New Roman" w:eastAsia="宋体" w:cs="Times New Roman"/>
      <w:kern w:val="2"/>
      <w:sz w:val="21"/>
      <w:szCs w:val="22"/>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2021-03-30T08:33:00Z</dcterms:created>
  <dc:creator>user</dc:creator>
  <cp:lastModifiedBy>user</cp:lastModifiedBy>
  <dcterms:modified xsi:type="dcterms:W3CDTF">2021-04-01T07:30:05Z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